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83" w:rsidRDefault="006E5D83" w:rsidP="006E5D83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6E5D83" w:rsidRDefault="006E5D83" w:rsidP="006E5D83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07 май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13                      07 мая 2018 года</w:t>
      </w:r>
    </w:p>
    <w:p w:rsidR="006E5D83" w:rsidRDefault="006E5D83" w:rsidP="006E5D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6E5D83" w:rsidRDefault="006E5D83" w:rsidP="006E5D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 до 2025 года 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Антинганскийсельсовет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</w:p>
    <w:p w:rsidR="006E5D83" w:rsidRDefault="006E5D83" w:rsidP="006E5D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E5D83" w:rsidRDefault="006E5D83" w:rsidP="006E5D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подпунктом 6.1 пункта 1 статьи 15 Федерального закона от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№РГ-190 «Об утверждении Плана мероприятий по реализации в Республике Башкортостан Стратегии противодействия экстремизму в Российской Федерации до 2025 года, в целях реализации Стратегии противодействия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до 2025 года:</w:t>
      </w:r>
    </w:p>
    <w:p w:rsidR="006E5D83" w:rsidRDefault="006E5D83" w:rsidP="006E5D8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E5D83" w:rsidRDefault="006E5D83" w:rsidP="006E5D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План мероприятий по реализации Стратегии противодействия экстремизму до 2025 года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6E5D83" w:rsidRDefault="006E5D83" w:rsidP="006E5D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D83" w:rsidRDefault="006E5D83" w:rsidP="006E5D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                 М.Ф.Сурина</w:t>
      </w:r>
    </w:p>
    <w:p w:rsidR="006E5D83" w:rsidRDefault="006E5D83" w:rsidP="006E5D83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6E5D83" w:rsidRDefault="006E5D83" w:rsidP="006E5D83">
      <w:pPr>
        <w:pStyle w:val="a4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6E5D83" w:rsidRDefault="006E5D83" w:rsidP="006E5D83"/>
    <w:p w:rsidR="006E5D83" w:rsidRDefault="006E5D83" w:rsidP="006E5D83"/>
    <w:p w:rsidR="006E5D83" w:rsidRDefault="006E5D83" w:rsidP="006E5D83"/>
    <w:p w:rsidR="006E5D83" w:rsidRDefault="006E5D83" w:rsidP="006E5D83"/>
    <w:p w:rsidR="006E5D83" w:rsidRDefault="006E5D83" w:rsidP="006E5D83"/>
    <w:p w:rsidR="006E5D83" w:rsidRDefault="006E5D83" w:rsidP="006E5D83">
      <w:pPr>
        <w:jc w:val="right"/>
      </w:pPr>
      <w:r>
        <w:t xml:space="preserve">                                  Приложение</w:t>
      </w:r>
    </w:p>
    <w:p w:rsidR="006E5D83" w:rsidRDefault="006E5D83" w:rsidP="006E5D83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к постановлению администрации</w:t>
      </w:r>
    </w:p>
    <w:p w:rsidR="006E5D83" w:rsidRDefault="006E5D83" w:rsidP="006E5D83">
      <w:pPr>
        <w:jc w:val="right"/>
      </w:pPr>
      <w:r>
        <w:t xml:space="preserve">                                                                                                                сельского поселения   </w:t>
      </w:r>
      <w:proofErr w:type="spellStart"/>
      <w:r>
        <w:t>Антинганский</w:t>
      </w:r>
      <w:proofErr w:type="spellEnd"/>
    </w:p>
    <w:p w:rsidR="006E5D83" w:rsidRDefault="006E5D83" w:rsidP="006E5D83">
      <w:pPr>
        <w:jc w:val="right"/>
      </w:pPr>
      <w:r>
        <w:t xml:space="preserve">                                                                                                               сельсовет </w:t>
      </w:r>
    </w:p>
    <w:p w:rsidR="006E5D83" w:rsidRDefault="006E5D83" w:rsidP="006E5D83">
      <w:pPr>
        <w:jc w:val="right"/>
      </w:pPr>
      <w:r>
        <w:t xml:space="preserve"> №13  от 07.05.2018 г.</w:t>
      </w:r>
    </w:p>
    <w:p w:rsidR="006E5D83" w:rsidRDefault="006E5D83" w:rsidP="006E5D83">
      <w:pPr>
        <w:pStyle w:val="a4"/>
        <w:rPr>
          <w:rFonts w:ascii="Times New Roman" w:hAnsi="Times New Roman"/>
          <w:sz w:val="28"/>
          <w:szCs w:val="28"/>
        </w:rPr>
      </w:pPr>
    </w:p>
    <w:p w:rsidR="006E5D83" w:rsidRDefault="006E5D83" w:rsidP="006E5D83">
      <w:pPr>
        <w:pStyle w:val="a4"/>
        <w:rPr>
          <w:rFonts w:ascii="Times New Roman" w:hAnsi="Times New Roman"/>
          <w:sz w:val="24"/>
          <w:szCs w:val="24"/>
        </w:rPr>
      </w:pPr>
    </w:p>
    <w:p w:rsidR="006E5D83" w:rsidRDefault="006E5D83" w:rsidP="006E5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реализации Стратегии противодействия экстремизму </w:t>
      </w:r>
    </w:p>
    <w:p w:rsidR="006E5D83" w:rsidRDefault="006E5D83" w:rsidP="006E5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2025 года 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Антинганский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6E5D83" w:rsidRDefault="006E5D83" w:rsidP="006E5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5"/>
        <w:gridCol w:w="1560"/>
        <w:gridCol w:w="2800"/>
      </w:tblGrid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сфере правоохранительной деятельности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культуры, 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нтинган,МОБУ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д.Янтышево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Штаб ДНД;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организации и развитию добровольных народных дружин в поселении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Штаб ДНД;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 Штаб ДНД поселения;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району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сфере государственной национальной политики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Представители местного духовенства; Межконфессиональная комиссия МР;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6E5D83" w:rsidRDefault="006E5D8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Штаб ДНД;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Межконфессиональная комиссия МР.</w:t>
            </w:r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ind w:left="2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3.В сфере государственной миграционной политики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6E5D83" w:rsidRDefault="006E5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6E5D83" w:rsidRDefault="006E5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согласованию).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СП; ГКУ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.); отделение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  в составе организованных групп (при необходимости)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6E5D83" w:rsidRDefault="006E5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 Глава СП;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по проблемам регулирования миграционных процессов; по проблемам регулирования социально-трудовых отношений с безработным местным населением и с иностранными работниками; по вопросам интеграции и культурной адаптации мигрантов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руководители культурных учреждений,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</w:t>
            </w:r>
            <w:proofErr w:type="spellEnd"/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4.В сфере государственной информационной политики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администрации сельского поселения    направленной на противодействие экстремизму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6E5D83" w:rsidRDefault="006E5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 сфере образования и государственной молодежной политики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учреждений культуры,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 образовательных  учреждениях 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зав. библиотекой, 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имамы мечетей (по согласованию)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 сфере государственной культурной политики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 Руководители  учреждений культуры,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имамы мечетей 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учреждениях поселения, в доме культуры, библиотеке.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Руководители  учреждений культуры, МОБУ СОШ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нтышевои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с.Антинган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работники библиотек, имамы мечетей </w:t>
            </w:r>
          </w:p>
        </w:tc>
      </w:tr>
      <w:tr w:rsidR="006E5D83" w:rsidTr="006E5D83">
        <w:trPr>
          <w:jc w:val="center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7.Организационные мероприятия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отдельным планам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6E5D83" w:rsidTr="006E5D8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83" w:rsidRDefault="006E5D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6E5D83" w:rsidRDefault="006E5D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6E5D83" w:rsidRDefault="006E5D83" w:rsidP="006E5D83">
      <w:pPr>
        <w:rPr>
          <w:rFonts w:ascii="Times New Roman" w:hAnsi="Times New Roman"/>
        </w:rPr>
      </w:pPr>
    </w:p>
    <w:p w:rsidR="006E5D83" w:rsidRDefault="006E5D83" w:rsidP="006E5D83">
      <w:pPr>
        <w:rPr>
          <w:sz w:val="24"/>
          <w:szCs w:val="24"/>
        </w:rPr>
      </w:pPr>
    </w:p>
    <w:p w:rsidR="006E5D83" w:rsidRDefault="006E5D83" w:rsidP="006E5D83"/>
    <w:p w:rsidR="006E5D83" w:rsidRDefault="006E5D83" w:rsidP="006E5D83"/>
    <w:p w:rsidR="006E5D83" w:rsidRDefault="006E5D83" w:rsidP="006E5D83"/>
    <w:p w:rsidR="006E5D83" w:rsidRDefault="006E5D83" w:rsidP="006E5D83"/>
    <w:p w:rsidR="006E5D83" w:rsidRDefault="006E5D83" w:rsidP="006E5D83"/>
    <w:p w:rsidR="00DD06A5" w:rsidRDefault="00DD06A5"/>
    <w:sectPr w:rsidR="00DD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83"/>
    <w:rsid w:val="006E5D83"/>
    <w:rsid w:val="00DD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E5D8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E5D83"/>
    <w:rPr>
      <w:rFonts w:ascii="Times New Roman" w:eastAsia="Times New Roman" w:hAnsi="Times New Roman" w:cs="Times New Roman"/>
      <w:sz w:val="30"/>
      <w:szCs w:val="24"/>
    </w:rPr>
  </w:style>
  <w:style w:type="character" w:customStyle="1" w:styleId="a3">
    <w:name w:val="Без интервала Знак"/>
    <w:basedOn w:val="a0"/>
    <w:link w:val="a4"/>
    <w:locked/>
    <w:rsid w:val="006E5D83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6E5D83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2019-05-23T10:18:00Z</dcterms:created>
  <dcterms:modified xsi:type="dcterms:W3CDTF">2019-05-23T10:19:00Z</dcterms:modified>
</cp:coreProperties>
</file>