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6E" w:rsidRPr="00FF047F" w:rsidRDefault="00FF047F" w:rsidP="0007066E">
      <w:pPr>
        <w:pStyle w:val="afe"/>
        <w:jc w:val="right"/>
        <w:rPr>
          <w:rFonts w:ascii="Times New Roman" w:hAnsi="Times New Roman"/>
          <w:sz w:val="28"/>
          <w:szCs w:val="28"/>
        </w:rPr>
      </w:pPr>
      <w:r w:rsidRPr="00FF047F">
        <w:rPr>
          <w:rFonts w:ascii="Times New Roman" w:hAnsi="Times New Roman"/>
          <w:sz w:val="28"/>
          <w:szCs w:val="28"/>
        </w:rPr>
        <w:t>ПРОЕКТ</w:t>
      </w:r>
      <w:r w:rsidR="00BB3F7C" w:rsidRPr="00FF047F">
        <w:rPr>
          <w:rFonts w:ascii="Times New Roman" w:hAnsi="Times New Roman"/>
          <w:sz w:val="28"/>
          <w:szCs w:val="28"/>
        </w:rPr>
        <w:tab/>
      </w:r>
      <w:r w:rsidR="00BB3F7C" w:rsidRPr="00FF047F">
        <w:rPr>
          <w:rFonts w:ascii="Times New Roman" w:hAnsi="Times New Roman"/>
          <w:sz w:val="28"/>
          <w:szCs w:val="28"/>
        </w:rPr>
        <w:tab/>
      </w:r>
      <w:r w:rsidR="00BB3F7C" w:rsidRPr="00FF047F">
        <w:rPr>
          <w:rFonts w:ascii="Times New Roman" w:hAnsi="Times New Roman"/>
          <w:sz w:val="28"/>
          <w:szCs w:val="28"/>
        </w:rPr>
        <w:tab/>
      </w:r>
    </w:p>
    <w:p w:rsidR="0007066E" w:rsidRPr="0007066E" w:rsidRDefault="0007066E" w:rsidP="0007066E">
      <w:pPr>
        <w:jc w:val="center"/>
        <w:rPr>
          <w:rFonts w:ascii="Times New Roman" w:hAnsi="Times New Roman" w:cs="Times New Roman"/>
          <w:b/>
          <w:spacing w:val="24"/>
          <w:sz w:val="26"/>
          <w:szCs w:val="26"/>
          <w:lang w:val="be-BY"/>
        </w:rPr>
      </w:pPr>
      <w:r w:rsidRPr="0007066E">
        <w:rPr>
          <w:rFonts w:ascii="Times New Roman" w:hAnsi="Times New Roman" w:cs="Times New Roman"/>
          <w:b/>
          <w:spacing w:val="24"/>
          <w:sz w:val="26"/>
          <w:szCs w:val="26"/>
          <w:lang w:val="be-BY"/>
        </w:rPr>
        <w:t xml:space="preserve">  ҠАРАР                               </w:t>
      </w:r>
      <w:r w:rsidRPr="0007066E">
        <w:rPr>
          <w:rFonts w:ascii="Times New Roman" w:hAnsi="Times New Roman" w:cs="Times New Roman"/>
          <w:b/>
          <w:spacing w:val="24"/>
          <w:sz w:val="26"/>
          <w:szCs w:val="26"/>
          <w:lang w:val="be-BY"/>
        </w:rPr>
        <w:tab/>
      </w:r>
      <w:r w:rsidRPr="0007066E">
        <w:rPr>
          <w:rFonts w:ascii="Times New Roman" w:hAnsi="Times New Roman" w:cs="Times New Roman"/>
          <w:b/>
          <w:spacing w:val="24"/>
          <w:sz w:val="26"/>
          <w:szCs w:val="26"/>
          <w:lang w:val="be-BY"/>
        </w:rPr>
        <w:tab/>
      </w:r>
      <w:r w:rsidRPr="0007066E">
        <w:rPr>
          <w:rFonts w:ascii="Times New Roman" w:hAnsi="Times New Roman" w:cs="Times New Roman"/>
          <w:b/>
          <w:spacing w:val="24"/>
          <w:sz w:val="26"/>
          <w:szCs w:val="26"/>
          <w:lang w:val="be-BY"/>
        </w:rPr>
        <w:tab/>
        <w:t xml:space="preserve">       ПОСТАНОВЛЕНИЕ</w:t>
      </w:r>
    </w:p>
    <w:p w:rsidR="0007066E" w:rsidRPr="0007066E" w:rsidRDefault="00FF047F" w:rsidP="0007066E">
      <w:pPr>
        <w:spacing w:before="240"/>
        <w:rPr>
          <w:rFonts w:ascii="Times New Roman" w:hAnsi="Times New Roman" w:cs="Times New Roman"/>
          <w:sz w:val="26"/>
          <w:szCs w:val="26"/>
        </w:rPr>
      </w:pPr>
      <w:r>
        <w:rPr>
          <w:rFonts w:ascii="Times New Roman" w:hAnsi="Times New Roman" w:cs="Times New Roman"/>
          <w:sz w:val="26"/>
          <w:szCs w:val="26"/>
          <w:lang w:val="be-BY"/>
        </w:rPr>
        <w:t xml:space="preserve">       0000</w:t>
      </w:r>
      <w:r w:rsidR="0007066E" w:rsidRPr="0007066E">
        <w:rPr>
          <w:rFonts w:ascii="Times New Roman" w:hAnsi="Times New Roman" w:cs="Times New Roman"/>
          <w:sz w:val="26"/>
          <w:szCs w:val="26"/>
          <w:lang w:val="be-BY"/>
        </w:rPr>
        <w:t xml:space="preserve">  2019 й.          </w:t>
      </w:r>
      <w:r w:rsidR="0007066E">
        <w:rPr>
          <w:rFonts w:ascii="Times New Roman" w:hAnsi="Times New Roman" w:cs="Times New Roman"/>
          <w:sz w:val="26"/>
          <w:szCs w:val="26"/>
          <w:lang w:val="be-BY"/>
        </w:rPr>
        <w:t xml:space="preserve">                   </w:t>
      </w:r>
      <w:r>
        <w:rPr>
          <w:rFonts w:ascii="Times New Roman" w:hAnsi="Times New Roman" w:cs="Times New Roman"/>
          <w:sz w:val="26"/>
          <w:szCs w:val="26"/>
          <w:lang w:val="be-BY"/>
        </w:rPr>
        <w:t xml:space="preserve">№ </w:t>
      </w:r>
      <w:r w:rsidR="0007066E" w:rsidRPr="0007066E">
        <w:rPr>
          <w:rFonts w:ascii="Times New Roman" w:hAnsi="Times New Roman" w:cs="Times New Roman"/>
          <w:sz w:val="26"/>
          <w:szCs w:val="26"/>
          <w:lang w:val="be-BY"/>
        </w:rPr>
        <w:t xml:space="preserve">   </w:t>
      </w:r>
      <w:r>
        <w:rPr>
          <w:rFonts w:ascii="Times New Roman" w:hAnsi="Times New Roman" w:cs="Times New Roman"/>
          <w:sz w:val="26"/>
          <w:szCs w:val="26"/>
          <w:lang w:val="be-BY"/>
        </w:rPr>
        <w:t xml:space="preserve">            </w:t>
      </w:r>
      <w:r>
        <w:rPr>
          <w:rFonts w:ascii="Times New Roman" w:hAnsi="Times New Roman" w:cs="Times New Roman"/>
          <w:sz w:val="26"/>
          <w:szCs w:val="26"/>
          <w:lang w:val="be-BY"/>
        </w:rPr>
        <w:tab/>
        <w:t xml:space="preserve">           000</w:t>
      </w:r>
      <w:r w:rsidR="0007066E" w:rsidRPr="0007066E">
        <w:rPr>
          <w:rFonts w:ascii="Times New Roman" w:hAnsi="Times New Roman" w:cs="Times New Roman"/>
          <w:sz w:val="26"/>
          <w:szCs w:val="26"/>
          <w:lang w:val="be-BY"/>
        </w:rPr>
        <w:t xml:space="preserve">  2019 г.</w:t>
      </w:r>
    </w:p>
    <w:p w:rsidR="00BB3F7C" w:rsidRPr="008414E6" w:rsidRDefault="00BB3F7C" w:rsidP="0007066E">
      <w:pPr>
        <w:pStyle w:val="afe"/>
        <w:jc w:val="right"/>
        <w:rPr>
          <w:rFonts w:ascii="Times New Roman" w:hAnsi="Times New Roman"/>
          <w:bCs/>
          <w:sz w:val="26"/>
          <w:szCs w:val="26"/>
        </w:rPr>
      </w:pPr>
      <w:r w:rsidRPr="008414E6">
        <w:rPr>
          <w:rFonts w:ascii="Times New Roman" w:hAnsi="Times New Roman"/>
          <w:sz w:val="26"/>
          <w:szCs w:val="26"/>
        </w:rPr>
        <w:t xml:space="preserve">Об утверждении Административного регламента предоставления муниципальной услуги </w:t>
      </w:r>
      <w:r w:rsidRPr="008414E6">
        <w:rPr>
          <w:rFonts w:ascii="Times New Roman" w:hAnsi="Times New Roman"/>
          <w:bCs/>
          <w:sz w:val="26"/>
          <w:szCs w:val="26"/>
        </w:rPr>
        <w:t xml:space="preserve"> «Присвоение и аннулирование  адресов объекту адресации»</w:t>
      </w: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 xml:space="preserve">в </w:t>
      </w:r>
      <w:r w:rsidR="00FF047F">
        <w:rPr>
          <w:rFonts w:ascii="Times New Roman" w:hAnsi="Times New Roman"/>
          <w:bCs/>
          <w:sz w:val="26"/>
          <w:szCs w:val="26"/>
        </w:rPr>
        <w:t>сельском поселении Антинганский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p>
    <w:p w:rsidR="00BB3F7C" w:rsidRPr="008414E6" w:rsidRDefault="00BB3F7C" w:rsidP="008414E6">
      <w:pPr>
        <w:pStyle w:val="afe"/>
        <w:jc w:val="center"/>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Pr>
          <w:rFonts w:ascii="Times New Roman" w:hAnsi="Times New Roman"/>
          <w:sz w:val="26"/>
          <w:szCs w:val="26"/>
        </w:rPr>
        <w:t xml:space="preserve">, </w:t>
      </w:r>
      <w:r w:rsidRPr="008414E6">
        <w:rPr>
          <w:rFonts w:ascii="Times New Roman" w:hAnsi="Times New Roman"/>
          <w:sz w:val="26"/>
          <w:szCs w:val="26"/>
        </w:rPr>
        <w:t xml:space="preserve"> Администрация </w:t>
      </w:r>
      <w:r w:rsidR="008414E6">
        <w:rPr>
          <w:rFonts w:ascii="Times New Roman" w:hAnsi="Times New Roman"/>
          <w:sz w:val="26"/>
          <w:szCs w:val="26"/>
        </w:rPr>
        <w:t xml:space="preserve">сельского поселения </w:t>
      </w:r>
      <w:r w:rsidR="00FF047F">
        <w:rPr>
          <w:rFonts w:ascii="Times New Roman" w:hAnsi="Times New Roman"/>
          <w:bCs/>
          <w:sz w:val="26"/>
          <w:szCs w:val="26"/>
        </w:rPr>
        <w:t>Антинганский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r w:rsidR="00C92AFB">
        <w:rPr>
          <w:rFonts w:ascii="Times New Roman" w:hAnsi="Times New Roman"/>
          <w:bCs/>
          <w:sz w:val="26"/>
          <w:szCs w:val="26"/>
        </w:rPr>
        <w:t xml:space="preserve">    </w:t>
      </w:r>
      <w:r w:rsidR="008414E6">
        <w:rPr>
          <w:rFonts w:ascii="Times New Roman" w:hAnsi="Times New Roman"/>
          <w:bCs/>
          <w:sz w:val="26"/>
          <w:szCs w:val="26"/>
        </w:rPr>
        <w:t xml:space="preserve"> п о с т а н о в л я е т:</w:t>
      </w:r>
    </w:p>
    <w:p w:rsidR="008414E6"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1.Утвердить 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sidR="00FF047F">
        <w:rPr>
          <w:rFonts w:ascii="Times New Roman" w:hAnsi="Times New Roman"/>
          <w:bCs/>
          <w:sz w:val="26"/>
          <w:szCs w:val="26"/>
        </w:rPr>
        <w:t>сельском поселении  Антинганский</w:t>
      </w:r>
      <w:r>
        <w:rPr>
          <w:rFonts w:ascii="Times New Roman" w:hAnsi="Times New Roman"/>
          <w:bCs/>
          <w:sz w:val="26"/>
          <w:szCs w:val="26"/>
        </w:rPr>
        <w:t xml:space="preserve"> сельсовет муниципального района Хайбуллинский район Республики Башкортостан.</w:t>
      </w:r>
    </w:p>
    <w:p w:rsidR="008414E6" w:rsidRPr="008414E6" w:rsidRDefault="008414E6" w:rsidP="008414E6">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8414E6" w:rsidRPr="008414E6" w:rsidRDefault="008414E6" w:rsidP="008414E6">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Интернет </w:t>
      </w:r>
      <w:r w:rsidR="00FF047F">
        <w:rPr>
          <w:rFonts w:ascii="Times New Roman" w:hAnsi="Times New Roman" w:cs="Times New Roman"/>
          <w:sz w:val="26"/>
          <w:szCs w:val="26"/>
        </w:rPr>
        <w:t>сельского поселения Антинганский</w:t>
      </w:r>
      <w:r w:rsidRPr="008414E6">
        <w:rPr>
          <w:rFonts w:ascii="Times New Roman" w:hAnsi="Times New Roman" w:cs="Times New Roman"/>
          <w:sz w:val="26"/>
          <w:szCs w:val="26"/>
        </w:rPr>
        <w:t xml:space="preserve">  сельсовет муниципального района Хайбуллинский  район Республики Башкортостан. </w:t>
      </w:r>
    </w:p>
    <w:p w:rsidR="008414E6" w:rsidRPr="008414E6" w:rsidRDefault="008414E6" w:rsidP="008414E6">
      <w:pPr>
        <w:pStyle w:val="af6"/>
        <w:widowControl w:val="0"/>
        <w:tabs>
          <w:tab w:val="left" w:pos="1099"/>
        </w:tabs>
        <w:spacing w:after="45"/>
        <w:ind w:right="23"/>
        <w:rPr>
          <w:rStyle w:val="11"/>
          <w:sz w:val="26"/>
          <w:szCs w:val="26"/>
        </w:rPr>
      </w:pPr>
      <w:bookmarkStart w:id="0" w:name="P41"/>
      <w:bookmarkEnd w:id="0"/>
      <w:r w:rsidRPr="008414E6">
        <w:rPr>
          <w:color w:val="000000"/>
          <w:sz w:val="26"/>
          <w:szCs w:val="26"/>
        </w:rPr>
        <w:t xml:space="preserve">         4. </w:t>
      </w:r>
      <w:r w:rsidRPr="008414E6">
        <w:rPr>
          <w:rStyle w:val="11"/>
          <w:sz w:val="26"/>
          <w:szCs w:val="26"/>
        </w:rPr>
        <w:t>Контроль за исполнением настоящего постановления</w:t>
      </w:r>
      <w:r w:rsidR="00FF047F">
        <w:rPr>
          <w:rStyle w:val="11"/>
          <w:sz w:val="26"/>
          <w:szCs w:val="26"/>
        </w:rPr>
        <w:t xml:space="preserve"> оставляю за собой.</w:t>
      </w: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pStyle w:val="af6"/>
        <w:widowControl w:val="0"/>
        <w:tabs>
          <w:tab w:val="left" w:pos="1099"/>
        </w:tabs>
        <w:spacing w:after="45"/>
        <w:ind w:right="23"/>
        <w:rPr>
          <w:rStyle w:val="11"/>
          <w:sz w:val="26"/>
          <w:szCs w:val="26"/>
        </w:rPr>
      </w:pPr>
    </w:p>
    <w:p w:rsidR="008414E6" w:rsidRPr="008414E6" w:rsidRDefault="008414E6" w:rsidP="008414E6">
      <w:pPr>
        <w:spacing w:after="0" w:line="240" w:lineRule="auto"/>
        <w:ind w:firstLine="851"/>
        <w:rPr>
          <w:rFonts w:ascii="Times New Roman" w:hAnsi="Times New Roman" w:cs="Times New Roman"/>
          <w:sz w:val="26"/>
          <w:szCs w:val="26"/>
        </w:rPr>
      </w:pPr>
      <w:r w:rsidRPr="008414E6">
        <w:rPr>
          <w:rFonts w:ascii="Times New Roman" w:hAnsi="Times New Roman" w:cs="Times New Roman"/>
          <w:sz w:val="26"/>
          <w:szCs w:val="26"/>
        </w:rPr>
        <w:t>Глава сельс</w:t>
      </w:r>
      <w:r w:rsidR="00FF047F">
        <w:rPr>
          <w:rFonts w:ascii="Times New Roman" w:hAnsi="Times New Roman" w:cs="Times New Roman"/>
          <w:sz w:val="26"/>
          <w:szCs w:val="26"/>
        </w:rPr>
        <w:t>кого поселения</w:t>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r>
      <w:r w:rsidR="00FF047F">
        <w:rPr>
          <w:rFonts w:ascii="Times New Roman" w:hAnsi="Times New Roman" w:cs="Times New Roman"/>
          <w:sz w:val="26"/>
          <w:szCs w:val="26"/>
        </w:rPr>
        <w:tab/>
        <w:t xml:space="preserve">  М.Ф.Сурина</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Default="008414E6"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FF047F" w:rsidRDefault="00FF047F" w:rsidP="008414E6">
      <w:pPr>
        <w:autoSpaceDE w:val="0"/>
        <w:autoSpaceDN w:val="0"/>
        <w:adjustRightInd w:val="0"/>
        <w:spacing w:after="0" w:line="240" w:lineRule="auto"/>
        <w:ind w:firstLine="709"/>
        <w:outlineLvl w:val="0"/>
        <w:rPr>
          <w:b/>
          <w:bCs/>
          <w:sz w:val="24"/>
          <w:szCs w:val="24"/>
        </w:rPr>
      </w:pPr>
    </w:p>
    <w:p w:rsidR="008414E6" w:rsidRPr="00BC79B4" w:rsidRDefault="008414E6" w:rsidP="008414E6">
      <w:pPr>
        <w:autoSpaceDE w:val="0"/>
        <w:autoSpaceDN w:val="0"/>
        <w:adjustRightInd w:val="0"/>
        <w:spacing w:after="0" w:line="240" w:lineRule="auto"/>
        <w:ind w:firstLine="709"/>
        <w:outlineLvl w:val="0"/>
        <w:rPr>
          <w:b/>
          <w:bCs/>
          <w:sz w:val="24"/>
          <w:szCs w:val="24"/>
        </w:rPr>
      </w:pPr>
    </w:p>
    <w:p w:rsidR="008414E6" w:rsidRPr="008414E6" w:rsidRDefault="008414E6" w:rsidP="008414E6">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lastRenderedPageBreak/>
        <w:t>Утвержден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8414E6" w:rsidRPr="008414E6" w:rsidRDefault="00FF047F" w:rsidP="008414E6">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Антинганский</w:t>
      </w:r>
      <w:r w:rsidR="008414E6" w:rsidRPr="008414E6">
        <w:rPr>
          <w:rFonts w:ascii="Times New Roman" w:hAnsi="Times New Roman" w:cs="Times New Roman"/>
          <w:sz w:val="24"/>
          <w:szCs w:val="24"/>
        </w:rPr>
        <w:t xml:space="preserve"> сельсовет</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8414E6" w:rsidRPr="008414E6" w:rsidRDefault="008414E6" w:rsidP="008414E6">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Хайбуллинский район</w:t>
      </w:r>
    </w:p>
    <w:p w:rsidR="008414E6" w:rsidRPr="008414E6"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8414E6" w:rsidRPr="008414E6" w:rsidRDefault="00FF047F" w:rsidP="008414E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«00» _____</w:t>
      </w:r>
      <w:r w:rsidR="0007066E">
        <w:rPr>
          <w:rFonts w:ascii="Times New Roman" w:hAnsi="Times New Roman" w:cs="Times New Roman"/>
          <w:sz w:val="24"/>
          <w:szCs w:val="24"/>
        </w:rPr>
        <w:t xml:space="preserve"> </w:t>
      </w:r>
      <w:r w:rsidR="008414E6" w:rsidRPr="008414E6">
        <w:rPr>
          <w:rFonts w:ascii="Times New Roman" w:hAnsi="Times New Roman" w:cs="Times New Roman"/>
          <w:sz w:val="24"/>
          <w:szCs w:val="24"/>
        </w:rPr>
        <w:t xml:space="preserve">2019 № </w:t>
      </w:r>
      <w:r>
        <w:rPr>
          <w:rFonts w:ascii="Times New Roman" w:hAnsi="Times New Roman" w:cs="Times New Roman"/>
          <w:sz w:val="24"/>
          <w:szCs w:val="24"/>
        </w:rPr>
        <w:t>0</w:t>
      </w:r>
      <w:r w:rsidR="0007066E">
        <w:rPr>
          <w:rFonts w:ascii="Times New Roman" w:hAnsi="Times New Roman" w:cs="Times New Roman"/>
          <w:sz w:val="24"/>
          <w:szCs w:val="24"/>
        </w:rPr>
        <w:t>0</w:t>
      </w:r>
    </w:p>
    <w:p w:rsidR="00BB3F7C" w:rsidRPr="008414E6" w:rsidRDefault="00BB3F7C" w:rsidP="008414E6">
      <w:pPr>
        <w:pStyle w:val="afe"/>
        <w:jc w:val="both"/>
        <w:rPr>
          <w:rFonts w:ascii="Times New Roman" w:hAnsi="Times New Roman"/>
          <w:sz w:val="26"/>
          <w:szCs w:val="26"/>
        </w:rPr>
      </w:pPr>
    </w:p>
    <w:p w:rsidR="008414E6" w:rsidRPr="008414E6" w:rsidRDefault="00BB3F7C" w:rsidP="008414E6">
      <w:pPr>
        <w:pStyle w:val="afe"/>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 в</w:t>
      </w:r>
      <w:r w:rsidR="008414E6" w:rsidRPr="008414E6">
        <w:rPr>
          <w:rFonts w:ascii="Times New Roman" w:hAnsi="Times New Roman"/>
          <w:bCs/>
          <w:sz w:val="26"/>
          <w:szCs w:val="26"/>
        </w:rPr>
        <w:t xml:space="preserve">  </w:t>
      </w:r>
      <w:r w:rsidR="00FF047F">
        <w:rPr>
          <w:rFonts w:ascii="Times New Roman" w:hAnsi="Times New Roman"/>
          <w:bCs/>
          <w:sz w:val="26"/>
          <w:szCs w:val="26"/>
        </w:rPr>
        <w:t>сельском поселении Антинганский</w:t>
      </w:r>
      <w:r w:rsidR="008414E6">
        <w:rPr>
          <w:rFonts w:ascii="Times New Roman" w:hAnsi="Times New Roman"/>
          <w:bCs/>
          <w:sz w:val="26"/>
          <w:szCs w:val="26"/>
        </w:rPr>
        <w:t xml:space="preserve"> сельсовет муниципального района Хайбуллинский район Республики Башкортостан</w:t>
      </w:r>
    </w:p>
    <w:p w:rsidR="00FF047F" w:rsidRDefault="00FF047F" w:rsidP="008414E6">
      <w:pPr>
        <w:pStyle w:val="afe"/>
        <w:jc w:val="center"/>
        <w:rPr>
          <w:rFonts w:ascii="Times New Roman" w:hAnsi="Times New Roman"/>
          <w:bCs/>
          <w:sz w:val="26"/>
          <w:szCs w:val="26"/>
        </w:rPr>
      </w:pPr>
    </w:p>
    <w:p w:rsidR="00BB3F7C" w:rsidRPr="008414E6" w:rsidRDefault="00BB3F7C" w:rsidP="008414E6">
      <w:pPr>
        <w:pStyle w:val="afe"/>
        <w:jc w:val="center"/>
        <w:rPr>
          <w:rFonts w:ascii="Times New Roman" w:hAnsi="Times New Roman"/>
          <w:bCs/>
          <w:sz w:val="26"/>
          <w:szCs w:val="26"/>
        </w:rPr>
      </w:pPr>
      <w:r w:rsidRPr="008414E6">
        <w:rPr>
          <w:rFonts w:ascii="Times New Roman" w:hAnsi="Times New Roman"/>
          <w:bCs/>
          <w:sz w:val="26"/>
          <w:szCs w:val="26"/>
        </w:rPr>
        <w:t>I. Общие положения</w:t>
      </w:r>
    </w:p>
    <w:p w:rsidR="00BB3F7C" w:rsidRPr="008414E6" w:rsidRDefault="00BB3F7C" w:rsidP="008414E6">
      <w:pPr>
        <w:pStyle w:val="afe"/>
        <w:jc w:val="both"/>
        <w:rPr>
          <w:rFonts w:ascii="Times New Roman" w:hAnsi="Times New Roman"/>
          <w:sz w:val="26"/>
          <w:szCs w:val="26"/>
        </w:rPr>
      </w:pPr>
    </w:p>
    <w:p w:rsidR="00BB3F7C" w:rsidRPr="008414E6" w:rsidRDefault="008414E6" w:rsidP="008414E6">
      <w:pPr>
        <w:pStyle w:val="afe"/>
        <w:jc w:val="both"/>
        <w:rPr>
          <w:rFonts w:ascii="Times New Roman" w:hAnsi="Times New Roman"/>
          <w:b/>
          <w:bCs/>
          <w:sz w:val="26"/>
          <w:szCs w:val="26"/>
        </w:rPr>
      </w:pPr>
      <w:r>
        <w:rPr>
          <w:rFonts w:ascii="Times New Roman" w:hAnsi="Times New Roman"/>
          <w:bCs/>
          <w:sz w:val="26"/>
          <w:szCs w:val="26"/>
        </w:rPr>
        <w:tab/>
      </w:r>
      <w:r w:rsidR="00BB3F7C" w:rsidRPr="008414E6">
        <w:rPr>
          <w:rFonts w:ascii="Times New Roman" w:hAnsi="Times New Roman"/>
          <w:b/>
          <w:bCs/>
          <w:sz w:val="26"/>
          <w:szCs w:val="26"/>
        </w:rPr>
        <w:t>Предмет регулирования Административного регламента</w:t>
      </w:r>
    </w:p>
    <w:p w:rsidR="00BB3F7C" w:rsidRPr="008414E6" w:rsidRDefault="008414E6" w:rsidP="00C92AFB">
      <w:pPr>
        <w:pStyle w:val="afe"/>
        <w:ind w:firstLine="851"/>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1.1.Административный регламент предоставления муниципальной услуги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8414E6">
        <w:rPr>
          <w:rFonts w:ascii="Times New Roman" w:hAnsi="Times New Roman"/>
          <w:bCs/>
          <w:sz w:val="26"/>
          <w:szCs w:val="26"/>
        </w:rPr>
        <w:t xml:space="preserve">в </w:t>
      </w:r>
      <w:r w:rsidR="00FF047F">
        <w:rPr>
          <w:rFonts w:ascii="Times New Roman" w:hAnsi="Times New Roman"/>
          <w:bCs/>
          <w:sz w:val="26"/>
          <w:szCs w:val="26"/>
        </w:rPr>
        <w:t>сельском поселении  Антинганский</w:t>
      </w:r>
      <w:r>
        <w:rPr>
          <w:rFonts w:ascii="Times New Roman" w:hAnsi="Times New Roman"/>
          <w:bCs/>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 xml:space="preserve"> </w:t>
      </w:r>
      <w:r w:rsidR="00BB3F7C" w:rsidRPr="008414E6">
        <w:rPr>
          <w:rFonts w:ascii="Times New Roman" w:hAnsi="Times New Roman"/>
          <w:sz w:val="26"/>
          <w:szCs w:val="26"/>
        </w:rPr>
        <w:t>(далее – Административный регламент).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1.1.1. Присвоение адреса объекту адресации осуществляется: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8414E6">
        <w:rPr>
          <w:rFonts w:ascii="Times New Roman" w:hAnsi="Times New Roman"/>
          <w:sz w:val="26"/>
          <w:szCs w:val="26"/>
        </w:rPr>
        <w:lastRenderedPageBreak/>
        <w:t>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8414E6" w:rsidRDefault="00FF047F" w:rsidP="00FF047F">
      <w:pPr>
        <w:pStyle w:val="afe"/>
        <w:jc w:val="both"/>
        <w:rPr>
          <w:rFonts w:ascii="Times New Roman" w:hAnsi="Times New Roman"/>
          <w:sz w:val="26"/>
          <w:szCs w:val="26"/>
        </w:rPr>
      </w:pPr>
      <w:r>
        <w:rPr>
          <w:rFonts w:ascii="Times New Roman" w:hAnsi="Times New Roman"/>
          <w:sz w:val="26"/>
          <w:szCs w:val="26"/>
        </w:rPr>
        <w:t xml:space="preserve">В </w:t>
      </w:r>
      <w:r w:rsidR="00BB3F7C" w:rsidRPr="008414E6">
        <w:rPr>
          <w:rFonts w:ascii="Times New Roman" w:hAnsi="Times New Roman"/>
          <w:sz w:val="26"/>
          <w:szCs w:val="26"/>
        </w:rPr>
        <w:t>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8414E6" w:rsidRDefault="00BB3F7C" w:rsidP="00FF047F">
      <w:pPr>
        <w:pStyle w:val="afe"/>
        <w:jc w:val="both"/>
        <w:rPr>
          <w:rFonts w:ascii="Times New Roman" w:hAnsi="Times New Roman"/>
          <w:sz w:val="26"/>
          <w:szCs w:val="26"/>
        </w:rPr>
      </w:pPr>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1.1.2. Аннулирование адреса объекта адресации осуществляется в случаях:</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8414E6">
          <w:rPr>
            <w:rFonts w:ascii="Times New Roman" w:hAnsi="Times New Roman"/>
            <w:sz w:val="26"/>
            <w:szCs w:val="26"/>
          </w:rPr>
          <w:t>частях 4</w:t>
        </w:r>
      </w:hyperlink>
      <w:r w:rsidRPr="008414E6">
        <w:rPr>
          <w:rFonts w:ascii="Times New Roman" w:hAnsi="Times New Roman"/>
          <w:sz w:val="26"/>
          <w:szCs w:val="26"/>
        </w:rPr>
        <w:t xml:space="preserve"> и </w:t>
      </w:r>
      <w:hyperlink r:id="rId9" w:history="1">
        <w:r w:rsidRPr="008414E6">
          <w:rPr>
            <w:rFonts w:ascii="Times New Roman" w:hAnsi="Times New Roman"/>
            <w:sz w:val="26"/>
            <w:szCs w:val="26"/>
          </w:rPr>
          <w:t>5 статьи 24</w:t>
        </w:r>
      </w:hyperlink>
      <w:r w:rsidRPr="008414E6">
        <w:rPr>
          <w:rFonts w:ascii="Times New Roman" w:hAnsi="Times New Roman"/>
          <w:sz w:val="26"/>
          <w:szCs w:val="26"/>
        </w:rPr>
        <w:t xml:space="preserve"> Федерального закона "О государственном кадастре недвижимости", из государственного кадастра недвижимости.</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00BB3F7C" w:rsidRPr="008414E6">
        <w:rPr>
          <w:rFonts w:ascii="Times New Roman" w:hAnsi="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8414E6" w:rsidRDefault="008414E6" w:rsidP="008414E6">
      <w:pPr>
        <w:pStyle w:val="afe"/>
        <w:jc w:val="both"/>
        <w:rPr>
          <w:rFonts w:ascii="Times New Roman" w:hAnsi="Times New Roman"/>
          <w:sz w:val="26"/>
          <w:szCs w:val="26"/>
        </w:rPr>
      </w:pPr>
      <w:bookmarkStart w:id="1" w:name="P85"/>
      <w:bookmarkEnd w:id="1"/>
      <w:r>
        <w:rPr>
          <w:rFonts w:ascii="Times New Roman" w:hAnsi="Times New Roman"/>
          <w:sz w:val="26"/>
          <w:szCs w:val="26"/>
        </w:rPr>
        <w:tab/>
      </w:r>
      <w:r w:rsidR="00BB3F7C"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1.2. Заявителями являются: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sidR="00FF047F">
        <w:rPr>
          <w:rFonts w:ascii="Times New Roman" w:hAnsi="Times New Roman"/>
          <w:sz w:val="26"/>
          <w:szCs w:val="26"/>
        </w:rPr>
        <w:t>сельского поселения Антинганский</w:t>
      </w:r>
      <w:r>
        <w:rPr>
          <w:rFonts w:ascii="Times New Roman" w:hAnsi="Times New Roman"/>
          <w:sz w:val="26"/>
          <w:szCs w:val="26"/>
        </w:rPr>
        <w:t xml:space="preserve"> сельсовет муниципального района Хайбуллинский район Республики Башкортостан</w:t>
      </w:r>
      <w:r w:rsidR="00BB3F7C" w:rsidRPr="008414E6">
        <w:rPr>
          <w:rFonts w:ascii="Times New Roman" w:hAnsi="Times New Roman"/>
          <w:sz w:val="26"/>
          <w:szCs w:val="26"/>
        </w:rPr>
        <w:t>;</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1.3.С заявлением вправе обратиться </w:t>
      </w:r>
      <w:hyperlink r:id="rId10" w:history="1">
        <w:r w:rsidR="00BB3F7C" w:rsidRPr="008414E6">
          <w:rPr>
            <w:rFonts w:ascii="Times New Roman" w:hAnsi="Times New Roman"/>
            <w:sz w:val="26"/>
            <w:szCs w:val="26"/>
          </w:rPr>
          <w:t>представители</w:t>
        </w:r>
      </w:hyperlink>
      <w:r w:rsidR="00BB3F7C"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BB3F7C" w:rsidRPr="008414E6" w:rsidRDefault="008414E6"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00BB3F7C" w:rsidRPr="008414E6">
          <w:rPr>
            <w:rFonts w:ascii="Times New Roman" w:hAnsi="Times New Roman"/>
            <w:sz w:val="26"/>
            <w:szCs w:val="26"/>
          </w:rPr>
          <w:t>законодательством</w:t>
        </w:r>
      </w:hyperlink>
      <w:r w:rsidR="00BB3F7C"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
    <w:p w:rsidR="00BB3F7C" w:rsidRPr="008414E6" w:rsidRDefault="00BB3F7C" w:rsidP="008414E6">
      <w:pPr>
        <w:pStyle w:val="afe"/>
        <w:jc w:val="both"/>
        <w:rPr>
          <w:rFonts w:ascii="Times New Roman" w:hAnsi="Times New Roman"/>
          <w:sz w:val="26"/>
          <w:szCs w:val="26"/>
        </w:rPr>
      </w:pPr>
    </w:p>
    <w:p w:rsidR="00BB3F7C" w:rsidRPr="008414E6" w:rsidRDefault="00BB3F7C" w:rsidP="008414E6">
      <w:pPr>
        <w:pStyle w:val="afe"/>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BB3F7C" w:rsidRPr="008414E6" w:rsidRDefault="00061B6D" w:rsidP="008414E6">
      <w:pPr>
        <w:pStyle w:val="afe"/>
        <w:jc w:val="both"/>
        <w:rPr>
          <w:rFonts w:ascii="Times New Roman" w:hAnsi="Times New Roman"/>
          <w:bCs/>
          <w:sz w:val="26"/>
          <w:szCs w:val="26"/>
        </w:rPr>
      </w:pPr>
      <w:r>
        <w:rPr>
          <w:rFonts w:ascii="Times New Roman" w:hAnsi="Times New Roman"/>
          <w:sz w:val="26"/>
          <w:szCs w:val="26"/>
        </w:rPr>
        <w:tab/>
      </w:r>
      <w:r w:rsidR="00BB3F7C" w:rsidRPr="008414E6">
        <w:rPr>
          <w:rFonts w:ascii="Times New Roman" w:hAnsi="Times New Roman"/>
          <w:sz w:val="26"/>
          <w:szCs w:val="26"/>
        </w:rPr>
        <w:t>1.4. С</w:t>
      </w:r>
      <w:r w:rsidR="00BB3F7C" w:rsidRPr="008414E6">
        <w:rPr>
          <w:rFonts w:ascii="Times New Roman" w:hAnsi="Times New Roman"/>
          <w:bCs/>
          <w:sz w:val="26"/>
          <w:szCs w:val="26"/>
        </w:rPr>
        <w:t>правочная информация: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о месте нахождения и графике работы </w:t>
      </w:r>
      <w:r w:rsidRPr="008414E6">
        <w:rPr>
          <w:rFonts w:ascii="Times New Roman" w:eastAsia="Calibri" w:hAnsi="Times New Roman"/>
          <w:sz w:val="26"/>
          <w:szCs w:val="26"/>
        </w:rPr>
        <w:t xml:space="preserve">Администрации </w:t>
      </w:r>
      <w:r w:rsidR="00FF047F">
        <w:rPr>
          <w:rFonts w:ascii="Times New Roman" w:eastAsia="Calibri" w:hAnsi="Times New Roman"/>
          <w:sz w:val="26"/>
          <w:szCs w:val="26"/>
        </w:rPr>
        <w:t>сельского поселения Антинганский</w:t>
      </w:r>
      <w:r w:rsidR="008414E6">
        <w:rPr>
          <w:rFonts w:ascii="Times New Roman" w:eastAsia="Calibri" w:hAnsi="Times New Roman"/>
          <w:sz w:val="26"/>
          <w:szCs w:val="26"/>
        </w:rPr>
        <w:t xml:space="preserve"> сельсовет муниципального района Хайбуллинский район Республики Башкортостан</w:t>
      </w:r>
      <w:r w:rsidRPr="008414E6">
        <w:rPr>
          <w:rFonts w:ascii="Times New Roman" w:hAnsi="Times New Roman"/>
          <w:sz w:val="26"/>
          <w:szCs w:val="26"/>
        </w:rPr>
        <w:t xml:space="preserve">, предоставляющего муниципальную услугу, </w:t>
      </w:r>
      <w:r w:rsidR="00061B6D">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lastRenderedPageBreak/>
        <w:t>справочные телефоны структур</w:t>
      </w:r>
      <w:r w:rsidR="00061B6D">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00BB3F7C" w:rsidRPr="008414E6">
        <w:rPr>
          <w:rFonts w:ascii="Times New Roman" w:hAnsi="Times New Roman"/>
          <w:sz w:val="26"/>
          <w:szCs w:val="26"/>
        </w:rPr>
        <w:t xml:space="preserve">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bCs/>
          <w:sz w:val="26"/>
          <w:szCs w:val="26"/>
        </w:rPr>
        <w:tab/>
      </w:r>
      <w:r w:rsidR="00BB3F7C" w:rsidRPr="008414E6">
        <w:rPr>
          <w:rFonts w:ascii="Times New Roman" w:hAnsi="Times New Roman"/>
          <w:bCs/>
          <w:sz w:val="26"/>
          <w:szCs w:val="26"/>
        </w:rPr>
        <w:t>размещена на официальном сайте Админи</w:t>
      </w:r>
      <w:r>
        <w:rPr>
          <w:rFonts w:ascii="Times New Roman" w:hAnsi="Times New Roman"/>
          <w:bCs/>
          <w:sz w:val="26"/>
          <w:szCs w:val="26"/>
        </w:rPr>
        <w:t xml:space="preserve">страции </w:t>
      </w:r>
      <w:r w:rsidR="00BB3F7C"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00BB3F7C" w:rsidRPr="008414E6">
        <w:rPr>
          <w:rFonts w:ascii="Times New Roman" w:hAnsi="Times New Roman"/>
          <w:bCs/>
          <w:sz w:val="26"/>
          <w:szCs w:val="26"/>
        </w:rPr>
        <w:t xml:space="preserve">в </w:t>
      </w:r>
      <w:r w:rsidR="00BB3F7C"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BB3F7C" w:rsidRPr="008414E6">
        <w:rPr>
          <w:rFonts w:ascii="Times New Roman" w:hAnsi="Times New Roman"/>
          <w:bCs/>
          <w:sz w:val="26"/>
          <w:szCs w:val="26"/>
        </w:rPr>
        <w:t xml:space="preserve"> «</w:t>
      </w:r>
      <w:r w:rsidR="00BB3F7C" w:rsidRPr="008414E6">
        <w:rPr>
          <w:rFonts w:ascii="Times New Roman" w:hAnsi="Times New Roman"/>
          <w:sz w:val="26"/>
          <w:szCs w:val="26"/>
        </w:rPr>
        <w:t>Портале государственных и муниципальных услуг (функций) Республики Башкортостан» (www.gosuslugi.bashkortostan.ru) (далее – РПГУ)</w:t>
      </w:r>
      <w:r w:rsidR="00BB3F7C" w:rsidRPr="008414E6">
        <w:rPr>
          <w:rFonts w:ascii="Times New Roman" w:hAnsi="Times New Roman"/>
          <w:bCs/>
          <w:sz w:val="26"/>
          <w:szCs w:val="26"/>
        </w:rPr>
        <w:t xml:space="preserve">.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1.5. Информирование о порядке предоставления муниципальной услуги осуществляется:</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 xml:space="preserve">непосредственно при личном приеме заявителя в </w:t>
      </w:r>
      <w:r w:rsidR="00BB3F7C" w:rsidRPr="008414E6">
        <w:rPr>
          <w:rFonts w:ascii="Times New Roman" w:eastAsia="Calibri" w:hAnsi="Times New Roman"/>
          <w:sz w:val="26"/>
          <w:szCs w:val="26"/>
        </w:rPr>
        <w:t xml:space="preserve">Администрации </w:t>
      </w:r>
      <w:r w:rsidR="00BB3F7C" w:rsidRPr="008414E6">
        <w:rPr>
          <w:rFonts w:ascii="Times New Roman" w:hAnsi="Times New Roman"/>
          <w:color w:val="000000"/>
          <w:sz w:val="26"/>
          <w:szCs w:val="26"/>
        </w:rPr>
        <w:t xml:space="preserve">или </w:t>
      </w:r>
      <w:r w:rsidR="00BB3F7C" w:rsidRPr="008414E6">
        <w:rPr>
          <w:rFonts w:ascii="Times New Roman" w:hAnsi="Times New Roman"/>
          <w:sz w:val="26"/>
          <w:szCs w:val="26"/>
        </w:rPr>
        <w:t>многофункциональном центре предоставления государственных и муниципальных услуг</w:t>
      </w:r>
      <w:r w:rsidR="00BB3F7C" w:rsidRPr="008414E6">
        <w:rPr>
          <w:rFonts w:ascii="Times New Roman" w:hAnsi="Times New Roman"/>
          <w:color w:val="000000"/>
          <w:sz w:val="26"/>
          <w:szCs w:val="26"/>
        </w:rPr>
        <w:t xml:space="preserve"> (далее </w:t>
      </w:r>
      <w:r w:rsidR="00BB3F7C" w:rsidRPr="008414E6">
        <w:rPr>
          <w:rFonts w:ascii="Times New Roman" w:eastAsia="Calibri" w:hAnsi="Times New Roman"/>
          <w:sz w:val="26"/>
          <w:szCs w:val="26"/>
        </w:rPr>
        <w:t>–</w:t>
      </w:r>
      <w:r w:rsidR="00BB3F7C" w:rsidRPr="008414E6">
        <w:rPr>
          <w:rFonts w:ascii="Times New Roman" w:hAnsi="Times New Roman"/>
          <w:color w:val="000000"/>
          <w:sz w:val="26"/>
          <w:szCs w:val="26"/>
        </w:rPr>
        <w:t>многофункциональный центр);</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00BB3F7C" w:rsidRPr="008414E6">
        <w:rPr>
          <w:rFonts w:ascii="Times New Roman" w:hAnsi="Times New Roman"/>
          <w:color w:val="000000"/>
          <w:sz w:val="26"/>
          <w:szCs w:val="26"/>
        </w:rPr>
        <w:t>или многофункциональном центре;</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письменно, в том числе посредством электронной почты, факсимильной связи;</w:t>
      </w:r>
    </w:p>
    <w:p w:rsidR="00BB3F7C" w:rsidRPr="008414E6" w:rsidRDefault="00061B6D" w:rsidP="00061B6D">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в открытой и доступной форме информации:</w:t>
      </w:r>
    </w:p>
    <w:p w:rsidR="00BB3F7C" w:rsidRPr="008414E6" w:rsidRDefault="00061B6D" w:rsidP="00061B6D">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 Портале государственных и муниципальных услуг (функций) Республики Башкортостан (www.gosuslugi.bashkortostan.ru) (далее – РПГУ);</w:t>
      </w:r>
    </w:p>
    <w:p w:rsidR="00BB3F7C" w:rsidRPr="00061B6D" w:rsidRDefault="00061B6D" w:rsidP="00061B6D">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00BB3F7C"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r w:rsidRPr="00061B6D">
        <w:rPr>
          <w:rFonts w:ascii="Times New Roman" w:eastAsia="Calibri" w:hAnsi="Times New Roman" w:cs="Times New Roman"/>
          <w:color w:val="000000"/>
          <w:sz w:val="26"/>
          <w:szCs w:val="26"/>
          <w:lang w:val="en-US"/>
        </w:rPr>
        <w:t>sp</w:t>
      </w:r>
      <w:r w:rsidRPr="00061B6D">
        <w:rPr>
          <w:rFonts w:ascii="Times New Roman" w:eastAsia="Calibri" w:hAnsi="Times New Roman" w:cs="Times New Roman"/>
          <w:color w:val="000000"/>
          <w:sz w:val="26"/>
          <w:szCs w:val="26"/>
        </w:rPr>
        <w:t>-</w:t>
      </w:r>
      <w:r w:rsidR="00FF047F">
        <w:rPr>
          <w:rFonts w:ascii="Times New Roman" w:eastAsia="Calibri" w:hAnsi="Times New Roman" w:cs="Times New Roman"/>
          <w:color w:val="000000"/>
          <w:sz w:val="26"/>
          <w:szCs w:val="26"/>
          <w:lang w:val="en-US"/>
        </w:rPr>
        <w:t>antingan</w:t>
      </w:r>
      <w:r w:rsidRPr="00061B6D">
        <w:rPr>
          <w:rFonts w:ascii="Times New Roman" w:eastAsia="Calibri" w:hAnsi="Times New Roman" w:cs="Times New Roman"/>
          <w:color w:val="000000"/>
          <w:sz w:val="26"/>
          <w:szCs w:val="26"/>
        </w:rPr>
        <w:t>.</w:t>
      </w:r>
      <w:r w:rsidRPr="00061B6D">
        <w:rPr>
          <w:rFonts w:ascii="Times New Roman" w:eastAsia="Calibri" w:hAnsi="Times New Roman" w:cs="Times New Roman"/>
          <w:color w:val="000000"/>
          <w:sz w:val="26"/>
          <w:szCs w:val="26"/>
          <w:lang w:val="en-US"/>
        </w:rPr>
        <w:t>ru</w:t>
      </w:r>
      <w:r>
        <w:rPr>
          <w:rFonts w:ascii="Times New Roman" w:hAnsi="Times New Roman" w:cs="Times New Roman"/>
          <w:bCs/>
          <w:sz w:val="26"/>
          <w:szCs w:val="26"/>
        </w:rPr>
        <w:t>;</w:t>
      </w:r>
    </w:p>
    <w:p w:rsidR="00BB3F7C" w:rsidRPr="008414E6" w:rsidRDefault="00061B6D" w:rsidP="008414E6">
      <w:pPr>
        <w:pStyle w:val="afe"/>
        <w:jc w:val="both"/>
        <w:rPr>
          <w:rFonts w:ascii="Times New Roman" w:hAnsi="Times New Roman"/>
          <w:color w:val="000000"/>
          <w:sz w:val="26"/>
          <w:szCs w:val="26"/>
        </w:rPr>
      </w:pPr>
      <w:r>
        <w:rPr>
          <w:rFonts w:ascii="Times New Roman" w:hAnsi="Times New Roman"/>
          <w:color w:val="000000"/>
          <w:sz w:val="26"/>
          <w:szCs w:val="26"/>
        </w:rPr>
        <w:tab/>
      </w:r>
      <w:r w:rsidR="00BB3F7C" w:rsidRPr="008414E6">
        <w:rPr>
          <w:rFonts w:ascii="Times New Roman" w:hAnsi="Times New Roman"/>
          <w:color w:val="000000"/>
          <w:sz w:val="26"/>
          <w:szCs w:val="26"/>
        </w:rPr>
        <w:t>посредством размещения информации на информационных стендах Админи</w:t>
      </w:r>
      <w:r w:rsidR="00747EE4">
        <w:rPr>
          <w:rFonts w:ascii="Times New Roman" w:hAnsi="Times New Roman"/>
          <w:color w:val="000000"/>
          <w:sz w:val="26"/>
          <w:szCs w:val="26"/>
        </w:rPr>
        <w:t xml:space="preserve">страции </w:t>
      </w:r>
      <w:r w:rsidR="00BB3F7C" w:rsidRPr="008414E6">
        <w:rPr>
          <w:rFonts w:ascii="Times New Roman" w:hAnsi="Times New Roman"/>
          <w:color w:val="000000"/>
          <w:sz w:val="26"/>
          <w:szCs w:val="26"/>
        </w:rPr>
        <w:t>или многофункционального центра.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1.6. Информирование осуществляется по вопросам, касающимся: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и сроков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00BB3F7C" w:rsidRPr="008414E6">
        <w:rPr>
          <w:rFonts w:ascii="Times New Roman" w:hAnsi="Times New Roman"/>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BB3F7C" w:rsidRPr="008414E6">
        <w:rPr>
          <w:rFonts w:ascii="Times New Roman" w:hAnsi="Times New Roman"/>
          <w:sz w:val="26"/>
          <w:szCs w:val="26"/>
        </w:rPr>
        <w:lastRenderedPageBreak/>
        <w:t>(последнее – при наличии) и должности специалиста, принявшего телефонный звонок.</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00BB3F7C"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изложить обращение в письменной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назначить другое время для консультаций.</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Информирование осуществляется в соответствии с графиком приема граждан.</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00BB3F7C"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8414E6">
          <w:rPr>
            <w:rFonts w:ascii="Times New Roman" w:hAnsi="Times New Roman"/>
            <w:sz w:val="26"/>
            <w:szCs w:val="26"/>
          </w:rPr>
          <w:t>пункте</w:t>
        </w:r>
      </w:hyperlink>
      <w:r w:rsidR="00BB3F7C"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1.9. На РПГУ размещается следующая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(в том числе краткое)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наименование органа (организации),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способы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описание результата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категория заявителей, которым предоставляется муниципальная услуга;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безвозмездности предоставления муниципальной услуги;</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00BB3F7C" w:rsidRPr="008414E6">
        <w:rPr>
          <w:rFonts w:ascii="Times New Roman" w:hAnsi="Times New Roman"/>
          <w:sz w:val="26"/>
          <w:szCs w:val="26"/>
        </w:rPr>
        <w:t>, предоставляющего муниципальную услугу.</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1.10. На </w:t>
      </w:r>
      <w:r w:rsidR="00BB3F7C" w:rsidRPr="008414E6">
        <w:rPr>
          <w:rFonts w:ascii="Times New Roman" w:hAnsi="Times New Roman"/>
          <w:color w:val="000000"/>
          <w:sz w:val="26"/>
          <w:szCs w:val="26"/>
        </w:rPr>
        <w:t xml:space="preserve">официальном сайте Администрации </w:t>
      </w:r>
      <w:r w:rsidR="00BB3F7C"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1.11. На информационных стендах Администрации подлежит размещению информация: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00BB3F7C"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адреса официального сайта, а также электронной почты и (или) формы обратной связи Админи</w:t>
      </w:r>
      <w:r w:rsidR="00747EE4">
        <w:rPr>
          <w:rFonts w:ascii="Times New Roman" w:hAnsi="Times New Roman"/>
          <w:sz w:val="26"/>
          <w:szCs w:val="26"/>
        </w:rPr>
        <w:t xml:space="preserve">страции </w:t>
      </w:r>
      <w:r w:rsidR="00BB3F7C" w:rsidRPr="008414E6">
        <w:rPr>
          <w:rFonts w:ascii="Times New Roman" w:hAnsi="Times New Roman"/>
          <w:sz w:val="26"/>
          <w:szCs w:val="26"/>
        </w:rPr>
        <w:t>;</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сроки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образцы заполнения заявления и приложений к заявлениям;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подачи заявления о предоставлении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порядок записи на личный прием к должностным лицам;</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1.12. В за</w:t>
      </w:r>
      <w:r w:rsidR="00747EE4">
        <w:rPr>
          <w:rFonts w:ascii="Times New Roman" w:hAnsi="Times New Roman"/>
          <w:sz w:val="26"/>
          <w:szCs w:val="26"/>
        </w:rPr>
        <w:t>лах ожидания Администрации</w:t>
      </w:r>
      <w:r w:rsidR="00BB3F7C"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47EE4">
        <w:rPr>
          <w:rFonts w:ascii="Times New Roman" w:hAnsi="Times New Roman"/>
          <w:sz w:val="26"/>
          <w:szCs w:val="26"/>
        </w:rPr>
        <w:t xml:space="preserve">ном подразделении Администрации </w:t>
      </w:r>
      <w:r w:rsidR="00BB3F7C" w:rsidRPr="008414E6">
        <w:rPr>
          <w:rFonts w:ascii="Times New Roman" w:hAnsi="Times New Roman"/>
          <w:sz w:val="26"/>
          <w:szCs w:val="26"/>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061B6D" w:rsidRDefault="00061B6D" w:rsidP="008414E6">
      <w:pPr>
        <w:pStyle w:val="afe"/>
        <w:jc w:val="both"/>
        <w:rPr>
          <w:rFonts w:ascii="Times New Roman" w:hAnsi="Times New Roman"/>
          <w:b/>
          <w:bCs/>
          <w:sz w:val="26"/>
          <w:szCs w:val="26"/>
        </w:rPr>
      </w:pPr>
      <w:r>
        <w:rPr>
          <w:rFonts w:ascii="Times New Roman" w:hAnsi="Times New Roman"/>
          <w:bCs/>
          <w:sz w:val="26"/>
          <w:szCs w:val="26"/>
        </w:rPr>
        <w:tab/>
      </w:r>
      <w:r w:rsidR="00BB3F7C" w:rsidRPr="00061B6D">
        <w:rPr>
          <w:rFonts w:ascii="Times New Roman" w:hAnsi="Times New Roman"/>
          <w:b/>
          <w:bCs/>
          <w:sz w:val="26"/>
          <w:szCs w:val="26"/>
        </w:rPr>
        <w:t>II. Стандарт предоставления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061B6D"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Наименование муниципальной услуги</w:t>
      </w:r>
    </w:p>
    <w:p w:rsidR="00BB3F7C" w:rsidRPr="008414E6" w:rsidRDefault="00061B6D"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2.1. </w:t>
      </w:r>
      <w:r w:rsidR="00BB3F7C" w:rsidRPr="008414E6">
        <w:rPr>
          <w:rFonts w:ascii="Times New Roman" w:hAnsi="Times New Roman"/>
          <w:bCs/>
          <w:sz w:val="26"/>
          <w:szCs w:val="26"/>
        </w:rPr>
        <w:t>Присвоение и аннулирование адресов объекту адресации</w:t>
      </w:r>
      <w:r w:rsidR="00BB3F7C" w:rsidRPr="008414E6">
        <w:rPr>
          <w:rFonts w:ascii="Times New Roman" w:hAnsi="Times New Roman"/>
          <w:sz w:val="26"/>
          <w:szCs w:val="26"/>
        </w:rPr>
        <w:t>.</w:t>
      </w:r>
    </w:p>
    <w:p w:rsidR="00C8249A" w:rsidRPr="00C8249A" w:rsidRDefault="00BB3F7C" w:rsidP="00C8249A">
      <w:pPr>
        <w:widowControl w:val="0"/>
        <w:tabs>
          <w:tab w:val="left" w:pos="567"/>
        </w:tabs>
        <w:spacing w:after="0" w:line="240" w:lineRule="auto"/>
        <w:ind w:firstLine="709"/>
        <w:contextualSpacing/>
        <w:jc w:val="both"/>
        <w:rPr>
          <w:rFonts w:ascii="Times New Roman" w:hAnsi="Times New Roman" w:cs="Times New Roman"/>
          <w:sz w:val="26"/>
          <w:szCs w:val="26"/>
        </w:rPr>
      </w:pPr>
      <w:r w:rsidRPr="00C8249A">
        <w:rPr>
          <w:rFonts w:ascii="Times New Roman" w:eastAsia="Calibri" w:hAnsi="Times New Roman" w:cs="Times New Roman"/>
          <w:sz w:val="26"/>
          <w:szCs w:val="26"/>
        </w:rPr>
        <w:t xml:space="preserve">2.2. Муниципальная услуга предоставляется Администрацией </w:t>
      </w:r>
      <w:r w:rsidR="00C8249A" w:rsidRPr="00C8249A">
        <w:rPr>
          <w:rFonts w:ascii="Times New Roman" w:hAnsi="Times New Roman" w:cs="Times New Roman"/>
          <w:sz w:val="26"/>
          <w:szCs w:val="26"/>
        </w:rPr>
        <w:t xml:space="preserve">Муниципальная услуга предоставляется Администрацией </w:t>
      </w:r>
      <w:r w:rsidR="00FF047F">
        <w:rPr>
          <w:rFonts w:ascii="Times New Roman" w:hAnsi="Times New Roman" w:cs="Times New Roman"/>
          <w:sz w:val="26"/>
          <w:szCs w:val="26"/>
        </w:rPr>
        <w:t>сельского поселения  Антинганский</w:t>
      </w:r>
      <w:r w:rsidR="00C8249A" w:rsidRPr="00C8249A">
        <w:rPr>
          <w:rFonts w:ascii="Times New Roman" w:hAnsi="Times New Roman" w:cs="Times New Roman"/>
          <w:sz w:val="26"/>
          <w:szCs w:val="26"/>
        </w:rPr>
        <w:t xml:space="preserve"> сельсовет муниципального района Хайбуллинский район Республики Башкортостан.</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00BB3F7C" w:rsidRPr="008414E6">
        <w:rPr>
          <w:rFonts w:ascii="Times New Roman" w:hAnsi="Times New Roman"/>
          <w:sz w:val="26"/>
          <w:szCs w:val="26"/>
        </w:rPr>
        <w:t xml:space="preserve"> взаимодействует с:</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(Росреестр);</w:t>
      </w:r>
    </w:p>
    <w:p w:rsidR="00C8249A" w:rsidRDefault="00C8249A"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00BB3F7C"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2.5. Результатом предоставления муниципальной услуги является:</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sidR="00C8249A">
        <w:rPr>
          <w:rFonts w:ascii="Times New Roman" w:hAnsi="Times New Roman"/>
          <w:sz w:val="26"/>
          <w:szCs w:val="26"/>
        </w:rPr>
        <w:t>сельского п</w:t>
      </w:r>
      <w:r w:rsidR="00FF047F">
        <w:rPr>
          <w:rFonts w:ascii="Times New Roman" w:hAnsi="Times New Roman"/>
          <w:sz w:val="26"/>
          <w:szCs w:val="26"/>
        </w:rPr>
        <w:t>оселения Антинганский</w:t>
      </w:r>
      <w:r w:rsidR="00C8249A">
        <w:rPr>
          <w:rFonts w:ascii="Times New Roman" w:hAnsi="Times New Roman"/>
          <w:sz w:val="26"/>
          <w:szCs w:val="26"/>
        </w:rPr>
        <w:t xml:space="preserve">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BB3F7C" w:rsidRPr="00FF047F" w:rsidRDefault="00BB3F7C" w:rsidP="008414E6">
      <w:pPr>
        <w:pStyle w:val="afe"/>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r w:rsidRPr="008414E6">
        <w:rPr>
          <w:rFonts w:ascii="Times New Roman" w:hAnsi="Times New Roman"/>
          <w:bCs/>
          <w:sz w:val="26"/>
          <w:szCs w:val="26"/>
        </w:rPr>
        <w:t xml:space="preserve">Срок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срок приостановления предоставления</w:t>
      </w:r>
      <w:r w:rsidRPr="008414E6">
        <w:rPr>
          <w:rFonts w:ascii="Times New Roman" w:hAnsi="Times New Roman"/>
          <w:sz w:val="26"/>
          <w:szCs w:val="26"/>
        </w:rPr>
        <w:t xml:space="preserve"> муниципальной</w:t>
      </w:r>
      <w:r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00BB3F7C" w:rsidRPr="008414E6">
        <w:rPr>
          <w:rFonts w:ascii="Times New Roman" w:hAnsi="Times New Roman"/>
          <w:sz w:val="26"/>
          <w:szCs w:val="26"/>
        </w:rPr>
        <w:t>и  внесения</w:t>
      </w:r>
      <w:r>
        <w:rPr>
          <w:rFonts w:ascii="Times New Roman" w:hAnsi="Times New Roman"/>
          <w:sz w:val="26"/>
          <w:szCs w:val="26"/>
        </w:rPr>
        <w:t xml:space="preserve"> </w:t>
      </w:r>
      <w:r w:rsidR="00BB3F7C"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00BB3F7C"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00BB3F7C" w:rsidRPr="008414E6">
        <w:rPr>
          <w:rFonts w:ascii="Times New Roman" w:hAnsi="Times New Roman"/>
          <w:sz w:val="26"/>
          <w:szCs w:val="26"/>
        </w:rPr>
        <w:t>через многофункциональный центр либо в форме электронного документа с использованием РПГУ, и не должен превышать десяти дней.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с приложением предусмотренных подпунктами 2.8.1.-2.8.9.  Административного регламента надлежащим образом оформленных документов.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r w:rsidR="00BB3F7C" w:rsidRPr="008414E6">
        <w:rPr>
          <w:rFonts w:ascii="Times New Roman" w:hAnsi="Times New Roman"/>
          <w:sz w:val="26"/>
          <w:szCs w:val="26"/>
        </w:rPr>
        <w:lastRenderedPageBreak/>
        <w:t>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00BB3F7C" w:rsidRPr="008414E6">
        <w:rPr>
          <w:rFonts w:ascii="Times New Roman" w:hAnsi="Times New Roman"/>
          <w:sz w:val="26"/>
          <w:szCs w:val="26"/>
        </w:rPr>
        <w:t xml:space="preserve">.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00BB3F7C" w:rsidRPr="008414E6">
        <w:rPr>
          <w:rFonts w:ascii="Times New Roman" w:hAnsi="Times New Roman"/>
          <w:sz w:val="26"/>
          <w:szCs w:val="26"/>
        </w:rPr>
        <w:t xml:space="preserve">с приложением предусмотренных подпунктами 2.8.1.-2.8.9. Административного регламента надлежащим образом оформленных документов.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00BB3F7C"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00BB3F7C" w:rsidRPr="008414E6">
        <w:rPr>
          <w:rFonts w:ascii="Times New Roman" w:hAnsi="Times New Roman"/>
          <w:sz w:val="26"/>
          <w:szCs w:val="26"/>
        </w:rPr>
        <w:t>направляется заявителю одним из способов, указанным в заявлении: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8414E6" w:rsidRDefault="00BB3F7C" w:rsidP="008414E6">
      <w:pPr>
        <w:pStyle w:val="afe"/>
        <w:jc w:val="both"/>
        <w:rPr>
          <w:rFonts w:ascii="Times New Roman" w:hAnsi="Times New Roman"/>
          <w:bCs/>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bookmarkStart w:id="3" w:name="Par0"/>
      <w:bookmarkEnd w:id="3"/>
      <w:r>
        <w:rPr>
          <w:rFonts w:ascii="Times New Roman" w:hAnsi="Times New Roman"/>
          <w:sz w:val="26"/>
          <w:szCs w:val="26"/>
        </w:rPr>
        <w:tab/>
      </w:r>
      <w:r w:rsidR="00BB3F7C"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2.8.1. заявление о </w:t>
      </w:r>
      <w:r w:rsidR="00BB3F7C" w:rsidRPr="008414E6">
        <w:rPr>
          <w:rFonts w:ascii="Times New Roman" w:hAnsi="Times New Roman"/>
          <w:sz w:val="26"/>
          <w:szCs w:val="26"/>
        </w:rPr>
        <w:t>выдаче присвоении  объекту адресации адреса</w:t>
      </w:r>
      <w:r w:rsidR="00BB3F7C"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00BB3F7C"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00BB3F7C"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3F7C" w:rsidRPr="008414E6" w:rsidRDefault="00BB3F7C" w:rsidP="008414E6">
      <w:pPr>
        <w:pStyle w:val="afe"/>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повестке дня общего собрания;</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о выборе уполномоченного лица с указанием его паспортных данных;</w:t>
      </w:r>
    </w:p>
    <w:p w:rsidR="00BB3F7C" w:rsidRPr="008414E6" w:rsidRDefault="00BB3F7C" w:rsidP="008414E6">
      <w:pPr>
        <w:pStyle w:val="afe"/>
        <w:jc w:val="both"/>
        <w:rPr>
          <w:rFonts w:ascii="Times New Roman" w:hAnsi="Times New Roman"/>
          <w:bCs/>
          <w:sz w:val="26"/>
          <w:szCs w:val="26"/>
        </w:rPr>
      </w:pPr>
      <w:r w:rsidRPr="008414E6">
        <w:rPr>
          <w:rFonts w:ascii="Times New Roman" w:hAnsi="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8414E6" w:rsidRDefault="00C8249A" w:rsidP="008414E6">
      <w:pPr>
        <w:pStyle w:val="afe"/>
        <w:jc w:val="both"/>
        <w:rPr>
          <w:rFonts w:ascii="Times New Roman" w:hAnsi="Times New Roman"/>
          <w:bCs/>
          <w:sz w:val="26"/>
          <w:szCs w:val="26"/>
        </w:rPr>
      </w:pPr>
      <w:bookmarkStart w:id="4" w:name="Par26"/>
      <w:bookmarkEnd w:id="4"/>
      <w:r>
        <w:rPr>
          <w:rFonts w:ascii="Times New Roman" w:hAnsi="Times New Roman"/>
          <w:bCs/>
          <w:sz w:val="26"/>
          <w:szCs w:val="26"/>
        </w:rPr>
        <w:tab/>
      </w:r>
      <w:r w:rsidR="00BB3F7C"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tab/>
      </w:r>
      <w:r w:rsidR="00BB3F7C"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00BB3F7C" w:rsidRPr="008414E6">
        <w:rPr>
          <w:rFonts w:ascii="Times New Roman" w:hAnsi="Times New Roman"/>
          <w:bCs/>
          <w:sz w:val="26"/>
          <w:szCs w:val="26"/>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8414E6" w:rsidRDefault="00BB3F7C" w:rsidP="008414E6">
      <w:pPr>
        <w:pStyle w:val="afe"/>
        <w:jc w:val="both"/>
        <w:rPr>
          <w:rFonts w:ascii="Times New Roman" w:hAnsi="Times New Roman"/>
          <w:sz w:val="26"/>
          <w:szCs w:val="26"/>
        </w:rPr>
      </w:pPr>
    </w:p>
    <w:p w:rsidR="00BB3F7C" w:rsidRPr="008414E6" w:rsidRDefault="00C8249A" w:rsidP="008414E6">
      <w:pPr>
        <w:pStyle w:val="afe"/>
        <w:jc w:val="both"/>
        <w:rPr>
          <w:rFonts w:ascii="Times New Roman" w:hAnsi="Times New Roman"/>
          <w:bCs/>
          <w:sz w:val="26"/>
          <w:szCs w:val="26"/>
        </w:rPr>
      </w:pPr>
      <w:r>
        <w:rPr>
          <w:rFonts w:ascii="Times New Roman" w:hAnsi="Times New Roman"/>
          <w:bCs/>
          <w:sz w:val="26"/>
          <w:szCs w:val="26"/>
        </w:rPr>
        <w:lastRenderedPageBreak/>
        <w:tab/>
      </w:r>
      <w:r w:rsidR="00BB3F7C"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lastRenderedPageBreak/>
        <w:tab/>
      </w:r>
      <w:r w:rsidR="00BB3F7C"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BB3F7C" w:rsidRPr="008414E6" w:rsidRDefault="00C8249A" w:rsidP="008414E6">
      <w:pPr>
        <w:pStyle w:val="afe"/>
        <w:jc w:val="both"/>
        <w:rPr>
          <w:rFonts w:ascii="Times New Roman" w:hAnsi="Times New Roman"/>
          <w:sz w:val="26"/>
          <w:szCs w:val="26"/>
        </w:rPr>
      </w:pPr>
      <w:bookmarkStart w:id="5" w:name="Par16"/>
      <w:bookmarkEnd w:id="5"/>
      <w:r>
        <w:rPr>
          <w:rFonts w:ascii="Times New Roman" w:hAnsi="Times New Roman"/>
          <w:sz w:val="26"/>
          <w:szCs w:val="26"/>
        </w:rPr>
        <w:tab/>
      </w:r>
      <w:r w:rsidR="00BB3F7C"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 В отношении земельных участков:</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 В отношении зданий, сооружений и объектов незавершенного строительства:</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 В отношении помещений:</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8414E6" w:rsidRDefault="00C8249A" w:rsidP="008414E6">
      <w:pPr>
        <w:pStyle w:val="afe"/>
        <w:jc w:val="both"/>
        <w:rPr>
          <w:rFonts w:ascii="Times New Roman" w:hAnsi="Times New Roman"/>
          <w:spacing w:val="-4"/>
          <w:sz w:val="26"/>
          <w:szCs w:val="26"/>
        </w:rPr>
      </w:pPr>
      <w:bookmarkStart w:id="6" w:name="Par31"/>
      <w:bookmarkEnd w:id="6"/>
      <w:r>
        <w:rPr>
          <w:rFonts w:ascii="Times New Roman" w:hAnsi="Times New Roman"/>
          <w:sz w:val="26"/>
          <w:szCs w:val="26"/>
        </w:rPr>
        <w:tab/>
      </w:r>
      <w:r w:rsidR="00BB3F7C" w:rsidRPr="008414E6">
        <w:rPr>
          <w:rFonts w:ascii="Times New Roman" w:hAnsi="Times New Roman"/>
          <w:sz w:val="26"/>
          <w:szCs w:val="26"/>
        </w:rPr>
        <w:t>2.11.</w:t>
      </w:r>
      <w:r w:rsidR="00BB3F7C"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8414E6" w:rsidRDefault="00BB3F7C" w:rsidP="008414E6">
      <w:pPr>
        <w:pStyle w:val="afe"/>
        <w:jc w:val="both"/>
        <w:rPr>
          <w:rFonts w:ascii="Times New Roman" w:hAnsi="Times New Roman"/>
          <w:sz w:val="26"/>
          <w:szCs w:val="26"/>
        </w:rPr>
      </w:pPr>
    </w:p>
    <w:p w:rsidR="00BB3F7C" w:rsidRPr="00C8249A" w:rsidRDefault="00BB3F7C" w:rsidP="00C8249A">
      <w:pPr>
        <w:pStyle w:val="afe"/>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 При предоставлении муниципальной услуги запрещается требовать от заявителя:</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8414E6" w:rsidRDefault="00C8249A" w:rsidP="008414E6">
      <w:pPr>
        <w:pStyle w:val="afe"/>
        <w:jc w:val="both"/>
        <w:rPr>
          <w:rFonts w:ascii="Times New Roman" w:hAnsi="Times New Roman"/>
          <w:sz w:val="26"/>
          <w:szCs w:val="26"/>
        </w:rPr>
      </w:pPr>
      <w:r>
        <w:rPr>
          <w:rFonts w:ascii="Times New Roman" w:hAnsi="Times New Roman"/>
          <w:sz w:val="26"/>
          <w:szCs w:val="26"/>
        </w:rPr>
        <w:tab/>
      </w:r>
      <w:r w:rsidR="00BB3F7C" w:rsidRPr="008414E6">
        <w:rPr>
          <w:rFonts w:ascii="Times New Roman" w:hAnsi="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8414E6" w:rsidRDefault="00BB3F7C" w:rsidP="008414E6">
      <w:pPr>
        <w:pStyle w:val="afe"/>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8414E6" w:rsidRDefault="00C8249A" w:rsidP="008414E6">
      <w:pPr>
        <w:pStyle w:val="afe"/>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00BB3F7C"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 xml:space="preserve">письменном виде за подписью руководителя </w:t>
      </w:r>
      <w:r w:rsidR="00C92AFB">
        <w:rPr>
          <w:rFonts w:ascii="Times New Roman" w:eastAsiaTheme="minorHAnsi" w:hAnsi="Times New Roman"/>
          <w:sz w:val="26"/>
          <w:szCs w:val="26"/>
          <w:lang w:eastAsia="en-US"/>
        </w:rPr>
        <w:t>Администрации</w:t>
      </w:r>
      <w:r w:rsidR="00BB3F7C"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отказе в приеме документов, необходимых для предоставления</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00BB3F7C" w:rsidRPr="008414E6">
        <w:rPr>
          <w:rFonts w:ascii="Times New Roman" w:eastAsiaTheme="minorHAnsi" w:hAnsi="Times New Roman"/>
          <w:sz w:val="26"/>
          <w:szCs w:val="26"/>
          <w:lang w:eastAsia="en-US"/>
        </w:rPr>
        <w:t>неудобства.</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BB3F7C" w:rsidRPr="008414E6" w:rsidRDefault="00BB3F7C" w:rsidP="008414E6">
      <w:pPr>
        <w:pStyle w:val="afe"/>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8414E6" w:rsidRDefault="00C8249A" w:rsidP="008414E6">
      <w:pPr>
        <w:pStyle w:val="afe"/>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8414E6" w:rsidRDefault="00C8249A" w:rsidP="00C8249A">
      <w:pPr>
        <w:pStyle w:val="afe"/>
        <w:ind w:firstLine="567"/>
        <w:jc w:val="both"/>
        <w:rPr>
          <w:rFonts w:ascii="Times New Roman" w:eastAsia="Calibri" w:hAnsi="Times New Roman"/>
          <w:sz w:val="26"/>
          <w:szCs w:val="26"/>
        </w:rPr>
      </w:pPr>
      <w:r>
        <w:rPr>
          <w:rFonts w:ascii="Times New Roman" w:eastAsia="Calibri" w:hAnsi="Times New Roman"/>
          <w:sz w:val="26"/>
          <w:szCs w:val="26"/>
        </w:rPr>
        <w:tab/>
      </w:r>
      <w:r w:rsidR="00BB3F7C"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8414E6" w:rsidRDefault="00BB3F7C" w:rsidP="008414E6">
      <w:pPr>
        <w:pStyle w:val="afe"/>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2.16 Заявление, поданное в форме электронного документа с использованием РПГУ, к рассмотрению не принимается, если: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Pr>
          <w:rFonts w:ascii="Times New Roman" w:hAnsi="Times New Roman"/>
          <w:sz w:val="26"/>
          <w:szCs w:val="26"/>
        </w:rPr>
        <w:t xml:space="preserve"> </w:t>
      </w:r>
      <w:r w:rsidRPr="008414E6">
        <w:rPr>
          <w:rFonts w:ascii="Times New Roman" w:hAnsi="Times New Roman"/>
          <w:sz w:val="26"/>
          <w:szCs w:val="26"/>
        </w:rPr>
        <w:t>не предусмотрены.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Центральный вход в здание Админи</w:t>
      </w:r>
      <w:r w:rsidR="00747EE4">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режим работы;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допуск сурдопереводчика и тифлосурдопереводчика;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B3F7C" w:rsidRPr="008414E6" w:rsidRDefault="00BB3F7C" w:rsidP="00C8249A">
      <w:pPr>
        <w:pStyle w:val="afe"/>
        <w:ind w:firstLine="851"/>
        <w:jc w:val="both"/>
        <w:rPr>
          <w:rFonts w:ascii="Times New Roman" w:hAnsi="Times New Roman"/>
          <w:bCs/>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sidR="00C8249A">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административных процедур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sidR="00747EE4">
        <w:rPr>
          <w:rFonts w:ascii="Times New Roman" w:hAnsi="Times New Roman"/>
          <w:sz w:val="26"/>
          <w:szCs w:val="26"/>
        </w:rPr>
        <w:t xml:space="preserve">аявления в адрес Администрации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sidR="00C8249A">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поступлении заявления в адрес Админис</w:t>
      </w:r>
      <w:r w:rsidR="00C8249A">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 поступления письма в Админ</w:t>
      </w:r>
      <w:r w:rsidR="00C8249A">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sidR="00747EE4">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Специалист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sidR="00747EE4">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sidR="00747EE4">
        <w:rPr>
          <w:rFonts w:ascii="Times New Roman" w:hAnsi="Times New Roman"/>
          <w:sz w:val="26"/>
          <w:szCs w:val="26"/>
        </w:rPr>
        <w:t xml:space="preserve"> </w:t>
      </w:r>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sidR="00747EE4">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зап</w:t>
      </w:r>
      <w:r w:rsidR="00C8249A">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sidR="00747EE4">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sidR="00747EE4">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sidR="00C8249A">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sidR="00747EE4">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 xml:space="preserve">Администрация </w:t>
      </w:r>
      <w:r w:rsidR="00BB3F7C"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pacing w:val="-6"/>
          <w:sz w:val="26"/>
          <w:szCs w:val="26"/>
        </w:rPr>
        <w:t>3.7.4</w:t>
      </w:r>
      <w:r w:rsidR="00747EE4">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8414E6">
        <w:rPr>
          <w:rFonts w:ascii="Times New Roman" w:hAnsi="Times New Roman"/>
          <w:sz w:val="26"/>
          <w:szCs w:val="26"/>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BB3F7C" w:rsidRPr="008414E6" w:rsidRDefault="00BB3F7C" w:rsidP="00C8249A">
      <w:pPr>
        <w:pStyle w:val="afe"/>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sidR="00747EE4">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BB3F7C" w:rsidRPr="008414E6" w:rsidRDefault="00BB3F7C" w:rsidP="00C8249A">
      <w:pPr>
        <w:pStyle w:val="afe"/>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уведомление о з</w:t>
      </w:r>
      <w:r w:rsidR="00C8249A">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3.7.9. Оценка качества предоставления услуги осуществляется в соответствии с </w:t>
      </w:r>
      <w:hyperlink r:id="rId14"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w:t>
      </w:r>
      <w:r w:rsidRPr="008414E6">
        <w:rPr>
          <w:rFonts w:ascii="Times New Roman" w:hAnsi="Times New Roman"/>
          <w:sz w:val="26"/>
          <w:szCs w:val="26"/>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Pr>
          <w:rFonts w:ascii="Times New Roman" w:hAnsi="Times New Roman"/>
          <w:sz w:val="26"/>
          <w:szCs w:val="26"/>
        </w:rPr>
        <w:t xml:space="preserve"> </w:t>
      </w:r>
      <w:r w:rsidRPr="008414E6">
        <w:rPr>
          <w:rFonts w:ascii="Times New Roman" w:hAnsi="Times New Roman"/>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sidR="00747EE4">
        <w:rPr>
          <w:rFonts w:ascii="Times New Roman" w:hAnsi="Times New Roman"/>
          <w:sz w:val="26"/>
          <w:szCs w:val="26"/>
        </w:rPr>
        <w:t>страции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5"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6"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sidR="00747EE4">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выдача заявителю результата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8414E6">
        <w:rPr>
          <w:rFonts w:ascii="Times New Roman" w:hAnsi="Times New Roman"/>
          <w:sz w:val="26"/>
          <w:szCs w:val="26"/>
        </w:rPr>
        <w:lastRenderedPageBreak/>
        <w:t>документах, предлагает принять меры по их устранению и обратиться за предоставлением муниципальной услуги повторно.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sidR="00747EE4">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sidR="00C8249A">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7" w:history="1">
        <w:r w:rsidRPr="008414E6">
          <w:rPr>
            <w:rStyle w:val="a4"/>
            <w:rFonts w:ascii="Times New Roman" w:hAnsi="Times New Roman"/>
            <w:bCs/>
            <w:color w:val="auto"/>
            <w:sz w:val="26"/>
            <w:szCs w:val="26"/>
            <w:u w:val="none"/>
          </w:rPr>
          <w:t>Постановлением</w:t>
        </w:r>
      </w:hyperlink>
      <w:r w:rsidRPr="008414E6">
        <w:rPr>
          <w:rFonts w:ascii="Times New Roman" w:hAnsi="Times New Roman"/>
          <w:bCs/>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Заявление, поступившее от многофункционального центра в Адми</w:t>
      </w:r>
      <w:r w:rsidR="00C8249A">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w:t>
      </w:r>
      <w:r w:rsidRPr="008414E6">
        <w:rPr>
          <w:rFonts w:ascii="Times New Roman" w:hAnsi="Times New Roman"/>
          <w:sz w:val="26"/>
          <w:szCs w:val="26"/>
        </w:rPr>
        <w:lastRenderedPageBreak/>
        <w:t xml:space="preserve">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414E6">
          <w:rPr>
            <w:rStyle w:val="a4"/>
            <w:rFonts w:ascii="Times New Roman" w:hAnsi="Times New Roman"/>
            <w:color w:val="auto"/>
            <w:sz w:val="26"/>
            <w:szCs w:val="26"/>
            <w:u w:val="none"/>
          </w:rPr>
          <w:t>Постановлением</w:t>
        </w:r>
      </w:hyperlink>
      <w:r w:rsidRPr="008414E6">
        <w:rPr>
          <w:rFonts w:ascii="Times New Roman" w:hAnsi="Times New Roman"/>
          <w:sz w:val="26"/>
          <w:szCs w:val="26"/>
        </w:rPr>
        <w:t xml:space="preserve"> № 797.</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sidR="00C8249A">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00C8249A">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3.13. Основаниями для отказа в приеме заявления об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3.14. Отказ в приеме заявления об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sidR="00747EE4">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sidR="00747EE4">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sidR="00747EE4">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sidR="00C8249A">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sidR="00747EE4">
        <w:rPr>
          <w:rFonts w:ascii="Times New Roman" w:hAnsi="Times New Roman"/>
          <w:sz w:val="26"/>
          <w:szCs w:val="26"/>
        </w:rPr>
        <w:t xml:space="preserve"> </w:t>
      </w:r>
      <w:r w:rsidRPr="008414E6">
        <w:rPr>
          <w:rFonts w:ascii="Times New Roman" w:hAnsi="Times New Roman"/>
          <w:sz w:val="26"/>
          <w:szCs w:val="26"/>
        </w:rPr>
        <w:t>документа</w:t>
      </w:r>
      <w:r w:rsidR="00747EE4">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sidR="00747EE4">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sidR="00747EE4">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осуществления текущего контроля за соблюдением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устанавливающих требования к предоставлению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решений о предоставлении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 периодичность осуществления плановых и внеплановых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услуги, в том числе порядок и формы контроля за полнотой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sidR="00747EE4">
        <w:rPr>
          <w:rFonts w:ascii="Times New Roman" w:hAnsi="Times New Roman"/>
          <w:sz w:val="26"/>
          <w:szCs w:val="26"/>
        </w:rPr>
        <w:t xml:space="preserve">страции </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(бездействие), принимаемые (осуществляемые) ими в ходе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Требования к порядку и формам контроля за предоставлением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 Заявитель имеет право на обжалование решения и (или) действий (бездействия) Админист</w:t>
      </w:r>
      <w:r w:rsidR="00747EE4">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Предмет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8414E6">
          <w:rPr>
            <w:rStyle w:val="a4"/>
            <w:rFonts w:ascii="Times New Roman" w:hAnsi="Times New Roman"/>
            <w:color w:val="auto"/>
            <w:sz w:val="26"/>
            <w:szCs w:val="26"/>
            <w:u w:val="none"/>
          </w:rPr>
          <w:t>статьями 11.1</w:t>
        </w:r>
      </w:hyperlink>
      <w:r w:rsidRPr="008414E6">
        <w:rPr>
          <w:rFonts w:ascii="Times New Roman" w:hAnsi="Times New Roman"/>
          <w:sz w:val="26"/>
          <w:szCs w:val="26"/>
        </w:rPr>
        <w:t xml:space="preserve"> и </w:t>
      </w:r>
      <w:hyperlink r:id="rId21" w:history="1">
        <w:r w:rsidRPr="008414E6">
          <w:rPr>
            <w:rStyle w:val="a4"/>
            <w:rFonts w:ascii="Times New Roman" w:hAnsi="Times New Roman"/>
            <w:color w:val="auto"/>
            <w:sz w:val="26"/>
            <w:szCs w:val="26"/>
            <w:u w:val="none"/>
          </w:rPr>
          <w:t>11.2</w:t>
        </w:r>
      </w:hyperlink>
      <w:r w:rsidRPr="008414E6">
        <w:rPr>
          <w:rFonts w:ascii="Times New Roman" w:hAnsi="Times New Roman"/>
          <w:sz w:val="26"/>
          <w:szCs w:val="26"/>
        </w:rPr>
        <w:t xml:space="preserve"> Федерального закона № 210-ФЗ, в том числе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отказ Администрации</w:t>
      </w:r>
      <w:r w:rsidR="00BB3F7C"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00BB3F7C"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3F7C" w:rsidRPr="008414E6">
          <w:rPr>
            <w:rFonts w:ascii="Times New Roman" w:hAnsi="Times New Roman"/>
            <w:sz w:val="26"/>
            <w:szCs w:val="26"/>
          </w:rPr>
          <w:t>частью 1.3 статьи 16</w:t>
        </w:r>
      </w:hyperlink>
      <w:r w:rsidR="00BB3F7C"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8414E6">
        <w:rPr>
          <w:rFonts w:ascii="Times New Roman" w:hAnsi="Times New Roman"/>
          <w:sz w:val="26"/>
          <w:szCs w:val="26"/>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sidR="00747EE4">
        <w:rPr>
          <w:rFonts w:ascii="Times New Roman" w:hAnsi="Times New Roman"/>
          <w:sz w:val="26"/>
          <w:szCs w:val="26"/>
        </w:rPr>
        <w:t>ии</w:t>
      </w:r>
      <w:r w:rsidRPr="008414E6">
        <w:rPr>
          <w:rFonts w:ascii="Times New Roman" w:hAnsi="Times New Roman"/>
          <w:sz w:val="26"/>
          <w:szCs w:val="26"/>
        </w:rPr>
        <w:t>, должностного лица Админи</w:t>
      </w:r>
      <w:r w:rsidR="00747EE4">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sidR="00747EE4">
        <w:rPr>
          <w:rFonts w:ascii="Times New Roman" w:hAnsi="Times New Roman"/>
          <w:sz w:val="26"/>
          <w:szCs w:val="26"/>
        </w:rPr>
        <w:t>истрации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B3F7C" w:rsidRPr="008414E6" w:rsidRDefault="00747EE4" w:rsidP="00C8249A">
      <w:pPr>
        <w:pStyle w:val="afe"/>
        <w:ind w:firstLine="851"/>
        <w:jc w:val="both"/>
        <w:rPr>
          <w:rFonts w:ascii="Times New Roman" w:hAnsi="Times New Roman"/>
          <w:sz w:val="26"/>
          <w:szCs w:val="26"/>
        </w:rPr>
      </w:pPr>
      <w:r>
        <w:rPr>
          <w:rFonts w:ascii="Times New Roman" w:hAnsi="Times New Roman"/>
          <w:sz w:val="26"/>
          <w:szCs w:val="26"/>
        </w:rPr>
        <w:t xml:space="preserve">В Администрации, </w:t>
      </w:r>
      <w:r w:rsidR="00BB3F7C"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6"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sidR="00747EE4">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передачу в </w:t>
      </w:r>
      <w:r w:rsidR="00C8249A">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этом срок рассмотрения жалобы исчисляется со дня регистрации жалобы в Администрации (Уполномоченном органе).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 xml:space="preserve">5.6.1. официального сайта Администрации </w:t>
      </w:r>
      <w:r w:rsidR="00FF047F">
        <w:rPr>
          <w:rFonts w:ascii="Times New Roman" w:hAnsi="Times New Roman"/>
          <w:sz w:val="26"/>
          <w:szCs w:val="26"/>
        </w:rPr>
        <w:t>сельского поселения  Антинганский</w:t>
      </w:r>
      <w:r w:rsidR="00747EE4">
        <w:rPr>
          <w:rFonts w:ascii="Times New Roman" w:hAnsi="Times New Roman"/>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в сети Интернет;</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7" w:anchor="Par33" w:history="1">
        <w:r w:rsidRPr="008414E6">
          <w:rPr>
            <w:rStyle w:val="a4"/>
            <w:rFonts w:ascii="Times New Roman" w:hAnsi="Times New Roman"/>
            <w:color w:val="auto"/>
            <w:sz w:val="26"/>
            <w:szCs w:val="26"/>
            <w:u w:val="none"/>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компетенцию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sidR="00C8249A">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обжалования отказа Админи</w:t>
      </w:r>
      <w:r w:rsidR="00C8249A">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sidR="00747EE4">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8414E6" w:rsidRDefault="00BB3F7C" w:rsidP="00C8249A">
      <w:pPr>
        <w:pStyle w:val="afe"/>
        <w:ind w:firstLine="851"/>
        <w:jc w:val="both"/>
        <w:rPr>
          <w:rFonts w:ascii="Times New Roman" w:eastAsia="Calibri" w:hAnsi="Times New Roman"/>
          <w:sz w:val="26"/>
          <w:szCs w:val="26"/>
        </w:rPr>
      </w:pPr>
      <w:r w:rsidRPr="008414E6">
        <w:rPr>
          <w:rFonts w:ascii="Times New Roman" w:hAnsi="Times New Roman"/>
          <w:sz w:val="26"/>
          <w:szCs w:val="26"/>
        </w:rPr>
        <w:lastRenderedPageBreak/>
        <w:t>в удовлетворении жалобы отказывается</w:t>
      </w:r>
      <w:r w:rsidRPr="008414E6">
        <w:rPr>
          <w:rFonts w:ascii="Times New Roman" w:eastAsia="Calibri" w:hAnsi="Times New Roman"/>
          <w:sz w:val="26"/>
          <w:szCs w:val="26"/>
        </w:rPr>
        <w:t>.</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Адми</w:t>
      </w:r>
      <w:r w:rsidR="00C8249A">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28" w:anchor="Par60" w:history="1">
        <w:r w:rsidRPr="008414E6">
          <w:rPr>
            <w:rStyle w:val="a4"/>
            <w:rFonts w:ascii="Times New Roman" w:hAnsi="Times New Roman"/>
            <w:color w:val="auto"/>
            <w:sz w:val="26"/>
            <w:szCs w:val="26"/>
            <w:u w:val="none"/>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наименование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принятое по жалобе решение;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8414E6" w:rsidRDefault="00BB3F7C" w:rsidP="00C8249A">
      <w:pPr>
        <w:pStyle w:val="afe"/>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414E6">
          <w:rPr>
            <w:rStyle w:val="a4"/>
            <w:rFonts w:ascii="Times New Roman" w:hAnsi="Times New Roman"/>
            <w:color w:val="auto"/>
            <w:sz w:val="26"/>
            <w:szCs w:val="26"/>
            <w:u w:val="none"/>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414E6">
          <w:rPr>
            <w:rStyle w:val="a4"/>
            <w:rFonts w:ascii="Times New Roman" w:hAnsi="Times New Roman"/>
            <w:color w:val="auto"/>
            <w:sz w:val="26"/>
            <w:szCs w:val="26"/>
            <w:u w:val="none"/>
          </w:rPr>
          <w:t>законом</w:t>
        </w:r>
      </w:hyperlink>
      <w:r w:rsidRPr="008414E6">
        <w:rPr>
          <w:rFonts w:ascii="Times New Roman" w:hAnsi="Times New Roman"/>
          <w:sz w:val="26"/>
          <w:szCs w:val="26"/>
        </w:rPr>
        <w:t xml:space="preserve"> № 59-ФЗ.</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Должностные лица Админи</w:t>
      </w:r>
      <w:r w:rsidR="00C8249A">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обеспечить объективное, всестороннее и своевременное рассмотрение жалобы;</w:t>
      </w: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414E6">
          <w:rPr>
            <w:rStyle w:val="a4"/>
            <w:rFonts w:ascii="Times New Roman" w:hAnsi="Times New Roman"/>
            <w:color w:val="auto"/>
            <w:sz w:val="26"/>
            <w:szCs w:val="26"/>
            <w:u w:val="none"/>
          </w:rPr>
          <w:t>пункте 5.18</w:t>
        </w:r>
      </w:hyperlink>
      <w:r w:rsidRPr="008414E6">
        <w:rPr>
          <w:rFonts w:ascii="Times New Roman" w:hAnsi="Times New Roman"/>
          <w:sz w:val="26"/>
          <w:szCs w:val="26"/>
        </w:rPr>
        <w:t xml:space="preserve"> настоящего Административного регламента.</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r w:rsidRPr="008414E6">
        <w:rPr>
          <w:rFonts w:ascii="Times New Roman" w:hAnsi="Times New Roman"/>
          <w:sz w:val="26"/>
          <w:szCs w:val="26"/>
        </w:rPr>
        <w:lastRenderedPageBreak/>
        <w:t>Способы информирования Заявителей о порядке подачи и рассмотрения жалобы</w:t>
      </w:r>
    </w:p>
    <w:p w:rsidR="00BB3F7C" w:rsidRPr="008414E6" w:rsidRDefault="00C8249A" w:rsidP="00C8249A">
      <w:pPr>
        <w:pStyle w:val="afe"/>
        <w:ind w:firstLine="851"/>
        <w:jc w:val="both"/>
        <w:rPr>
          <w:rFonts w:ascii="Times New Roman" w:hAnsi="Times New Roman"/>
          <w:sz w:val="26"/>
          <w:szCs w:val="26"/>
        </w:rPr>
      </w:pPr>
      <w:r>
        <w:rPr>
          <w:rFonts w:ascii="Times New Roman" w:hAnsi="Times New Roman"/>
          <w:sz w:val="26"/>
          <w:szCs w:val="26"/>
        </w:rPr>
        <w:t>5.18. Администрация</w:t>
      </w:r>
      <w:r w:rsidR="00BB3F7C" w:rsidRPr="008414E6">
        <w:rPr>
          <w:rFonts w:ascii="Times New Roman" w:hAnsi="Times New Roman"/>
          <w:sz w:val="26"/>
          <w:szCs w:val="26"/>
        </w:rPr>
        <w:t>, многофункциональный центр, привлекаемая организация обеспечивает:</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8414E6" w:rsidRDefault="00BB3F7C" w:rsidP="00C8249A">
      <w:pPr>
        <w:pStyle w:val="afe"/>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Default="00FF047F" w:rsidP="008414E6">
      <w:pPr>
        <w:pStyle w:val="afe"/>
        <w:rPr>
          <w:rFonts w:ascii="Times New Roman" w:hAnsi="Times New Roman"/>
          <w:sz w:val="26"/>
          <w:szCs w:val="26"/>
        </w:rPr>
      </w:pPr>
    </w:p>
    <w:p w:rsidR="00FF047F" w:rsidRPr="008414E6" w:rsidRDefault="00FF047F" w:rsidP="008414E6">
      <w:pPr>
        <w:pStyle w:val="afe"/>
        <w:rPr>
          <w:rFonts w:ascii="Times New Roman" w:hAnsi="Times New Roman"/>
          <w:sz w:val="26"/>
          <w:szCs w:val="26"/>
        </w:rPr>
      </w:pPr>
    </w:p>
    <w:p w:rsidR="00BB3F7C" w:rsidRPr="005D1554" w:rsidRDefault="00BB3F7C" w:rsidP="00747EE4">
      <w:pPr>
        <w:pStyle w:val="afe"/>
        <w:jc w:val="right"/>
        <w:rPr>
          <w:rFonts w:ascii="Times New Roman" w:hAnsi="Times New Roman"/>
        </w:rPr>
      </w:pPr>
      <w:r w:rsidRPr="005D1554">
        <w:rPr>
          <w:rFonts w:ascii="Times New Roman" w:hAnsi="Times New Roman"/>
        </w:rPr>
        <w:lastRenderedPageBreak/>
        <w:t>Приложение № 1</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к Административному регламенту </w:t>
      </w:r>
    </w:p>
    <w:p w:rsidR="00BB3F7C" w:rsidRPr="005D1554" w:rsidRDefault="00BB3F7C" w:rsidP="00747EE4">
      <w:pPr>
        <w:pStyle w:val="afe"/>
        <w:jc w:val="right"/>
        <w:rPr>
          <w:rFonts w:ascii="Times New Roman" w:hAnsi="Times New Roman"/>
        </w:rPr>
      </w:pPr>
      <w:r w:rsidRPr="005D1554">
        <w:rPr>
          <w:rFonts w:ascii="Times New Roman" w:hAnsi="Times New Roman"/>
        </w:rPr>
        <w:t xml:space="preserve">предоставления муниципальной услуги </w:t>
      </w:r>
    </w:p>
    <w:p w:rsidR="00BB3F7C" w:rsidRPr="005D1554" w:rsidRDefault="00BB3F7C" w:rsidP="00747EE4">
      <w:pPr>
        <w:pStyle w:val="afe"/>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w:t>
      </w:r>
      <w:r w:rsidR="00747EE4" w:rsidRPr="005D1554">
        <w:rPr>
          <w:rFonts w:ascii="Times New Roman" w:hAnsi="Times New Roman"/>
        </w:rPr>
        <w:t xml:space="preserve"> </w:t>
      </w:r>
      <w:r w:rsidRPr="005D1554">
        <w:rPr>
          <w:rFonts w:ascii="Times New Roman" w:hAnsi="Times New Roman"/>
        </w:rPr>
        <w:t>и</w:t>
      </w:r>
      <w:r w:rsidR="00747EE4" w:rsidRPr="005D1554">
        <w:rPr>
          <w:rFonts w:ascii="Times New Roman" w:hAnsi="Times New Roman"/>
        </w:rPr>
        <w:t xml:space="preserve"> </w:t>
      </w:r>
      <w:r w:rsidRPr="005D1554">
        <w:rPr>
          <w:rFonts w:ascii="Times New Roman" w:hAnsi="Times New Roman"/>
        </w:rPr>
        <w:t xml:space="preserve"> аннулирование адресов объекту</w:t>
      </w:r>
    </w:p>
    <w:p w:rsidR="00BB3F7C" w:rsidRPr="005D1554" w:rsidRDefault="00BB3F7C" w:rsidP="00747EE4">
      <w:pPr>
        <w:pStyle w:val="afe"/>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5D1554"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Заявление принято</w:t>
            </w:r>
          </w:p>
          <w:p w:rsidR="00BB3F7C" w:rsidRPr="005D1554" w:rsidRDefault="00BB3F7C" w:rsidP="005D1554">
            <w:pPr>
              <w:pStyle w:val="afe"/>
              <w:rPr>
                <w:rFonts w:ascii="Times New Roman" w:hAnsi="Times New Roman"/>
              </w:rPr>
            </w:pPr>
            <w:r w:rsidRPr="005D1554">
              <w:rPr>
                <w:rFonts w:ascii="Times New Roman" w:hAnsi="Times New Roman"/>
              </w:rPr>
              <w:t>регистрационный номер _______________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листов заявления ___________</w:t>
            </w:r>
          </w:p>
          <w:p w:rsidR="00BB3F7C" w:rsidRPr="005D1554" w:rsidRDefault="00BB3F7C" w:rsidP="005D1554">
            <w:pPr>
              <w:pStyle w:val="afe"/>
              <w:rPr>
                <w:rFonts w:ascii="Times New Roman" w:hAnsi="Times New Roman"/>
              </w:rPr>
            </w:pPr>
            <w:r w:rsidRPr="005D1554">
              <w:rPr>
                <w:rFonts w:ascii="Times New Roman" w:hAnsi="Times New Roman"/>
              </w:rPr>
              <w:t>количество прилагаемых документов ____,</w:t>
            </w:r>
          </w:p>
          <w:p w:rsidR="00BB3F7C" w:rsidRPr="005D1554" w:rsidRDefault="00BB3F7C" w:rsidP="005D1554">
            <w:pPr>
              <w:pStyle w:val="afe"/>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BB3F7C" w:rsidRPr="005D1554" w:rsidRDefault="00BB3F7C" w:rsidP="005D1554">
            <w:pPr>
              <w:pStyle w:val="afe"/>
              <w:rPr>
                <w:rFonts w:ascii="Times New Roman" w:hAnsi="Times New Roman"/>
              </w:rPr>
            </w:pPr>
            <w:r w:rsidRPr="005D1554">
              <w:rPr>
                <w:rFonts w:ascii="Times New Roman" w:hAnsi="Times New Roman"/>
              </w:rPr>
              <w:t>ФИО должностного лица 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должностного лица ____________</w:t>
            </w:r>
          </w:p>
        </w:tc>
      </w:tr>
      <w:tr w:rsidR="00BB3F7C" w:rsidRPr="005D1554"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w:t>
            </w:r>
          </w:p>
          <w:p w:rsidR="00BB3F7C" w:rsidRPr="005D1554" w:rsidRDefault="00BB3F7C" w:rsidP="005D1554">
            <w:pPr>
              <w:pStyle w:val="afe"/>
              <w:rPr>
                <w:rFonts w:ascii="Times New Roman" w:hAnsi="Times New Roman"/>
              </w:rPr>
            </w:pPr>
            <w:r w:rsidRPr="005D1554">
              <w:rPr>
                <w:rFonts w:ascii="Times New Roman" w:hAnsi="Times New Roman"/>
              </w:rPr>
              <w:t>---------------------------------------</w:t>
            </w:r>
          </w:p>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5D1554" w:rsidRDefault="00BB3F7C" w:rsidP="005D1554">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"__" ____________ ____ г.</w:t>
            </w: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Прошу в отношении объекта адресации: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Объект незавершенного строительства</w:t>
            </w:r>
          </w:p>
        </w:tc>
      </w:tr>
      <w:tr w:rsidR="00BB3F7C" w:rsidRPr="005D1554"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r>
      <w:tr w:rsidR="00BB3F7C" w:rsidRPr="005D1554"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Присвоить адрес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5D155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раздела земельного участка</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BB3F7C" w:rsidRPr="005D1554"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Fonts w:ascii="Times New Roman" w:hAnsi="Times New Roman"/>
              </w:rPr>
              <w:t> </w:t>
            </w:r>
            <w:hyperlink r:id="rId32" w:anchor="p556" w:tooltip="Ссылка на текущий документ" w:history="1">
              <w:r w:rsidRPr="005D1554">
                <w:rPr>
                  <w:rStyle w:val="a4"/>
                  <w:rFonts w:ascii="Times New Roman" w:hAnsi="Times New Roman"/>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Fonts w:ascii="Times New Roman" w:hAnsi="Times New Roman"/>
              </w:rPr>
              <w:t> </w:t>
            </w:r>
            <w:hyperlink r:id="rId33" w:anchor="p556" w:tooltip="Ссылка на текущий документ" w:history="1">
              <w:r w:rsidRPr="005D1554">
                <w:rPr>
                  <w:rStyle w:val="a4"/>
                  <w:rFonts w:ascii="Times New Roman" w:hAnsi="Times New Roman"/>
                  <w:color w:val="auto"/>
                  <w:u w:val="none"/>
                </w:rPr>
                <w:t>&lt;1&gt;</w:t>
              </w:r>
            </w:hyperlink>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5D1554"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выдела из земельного участка</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земельного участка(ов) путем перераспределения земельных участков</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Fonts w:ascii="Times New Roman" w:hAnsi="Times New Roman"/>
              </w:rPr>
              <w:t> </w:t>
            </w:r>
            <w:hyperlink r:id="rId34" w:anchor="p557" w:tooltip="Ссылка на текущий документ" w:history="1">
              <w:r w:rsidRPr="005D1554">
                <w:rPr>
                  <w:rStyle w:val="a4"/>
                  <w:rFonts w:ascii="Times New Roman" w:hAnsi="Times New Roman"/>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Fonts w:ascii="Times New Roman" w:hAnsi="Times New Roman"/>
              </w:rPr>
              <w:t> </w:t>
            </w:r>
            <w:hyperlink r:id="rId35" w:anchor="p557" w:tooltip="Ссылка на текущий документ" w:history="1">
              <w:r w:rsidRPr="005D1554">
                <w:rPr>
                  <w:rStyle w:val="a4"/>
                  <w:rFonts w:ascii="Times New Roman" w:hAnsi="Times New Roman"/>
                  <w:color w:val="auto"/>
                  <w:u w:val="none"/>
                </w:rPr>
                <w:t>&lt;2&gt;</w:t>
              </w:r>
            </w:hyperlink>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BB3F7C" w:rsidRPr="005D1554"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5D1554"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здания, сооружения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помещения(ий) в здании, сооружении путем раздела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Fonts w:ascii="Times New Roman" w:hAnsi="Times New Roman"/>
              </w:rPr>
              <w:t> </w:t>
            </w:r>
            <w:hyperlink r:id="rId36" w:anchor="p558" w:tooltip="Ссылка на текущий документ" w:history="1">
              <w:r w:rsidRPr="005D1554">
                <w:rPr>
                  <w:rStyle w:val="a4"/>
                  <w:rFonts w:ascii="Times New Roman" w:hAnsi="Times New Roman"/>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 помещения</w:t>
            </w:r>
            <w:r w:rsidRPr="005D1554">
              <w:rPr>
                <w:rStyle w:val="apple-converted-space"/>
                <w:rFonts w:ascii="Times New Roman" w:hAnsi="Times New Roman"/>
              </w:rPr>
              <w:t> </w:t>
            </w:r>
            <w:hyperlink r:id="rId37" w:anchor="p558" w:tooltip="Ссылка на текущий документ" w:history="1">
              <w:r w:rsidRPr="005D1554">
                <w:rPr>
                  <w:rStyle w:val="a4"/>
                  <w:rFonts w:ascii="Times New Roman" w:hAnsi="Times New Roman"/>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помещений</w:t>
            </w:r>
            <w:r w:rsidRPr="005D1554">
              <w:rPr>
                <w:rStyle w:val="apple-converted-space"/>
                <w:rFonts w:ascii="Times New Roman" w:hAnsi="Times New Roman"/>
              </w:rPr>
              <w:t> </w:t>
            </w:r>
            <w:hyperlink r:id="rId38" w:anchor="p558" w:tooltip="Ссылка на текущий документ" w:history="1">
              <w:r w:rsidRPr="005D1554">
                <w:rPr>
                  <w:rStyle w:val="a4"/>
                  <w:rFonts w:ascii="Times New Roman" w:hAnsi="Times New Roman"/>
                  <w:color w:val="auto"/>
                  <w:u w:val="none"/>
                </w:rPr>
                <w:t>&lt;3&gt;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помещения, раздел которого осуществляется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Fonts w:ascii="Times New Roman" w:hAnsi="Times New Roman"/>
              </w:rPr>
              <w:t> </w:t>
            </w:r>
            <w:hyperlink r:id="rId39" w:anchor="p559" w:tooltip="Ссылка на текущий документ" w:history="1">
              <w:r w:rsidRPr="005D1554">
                <w:rPr>
                  <w:rStyle w:val="a4"/>
                  <w:rFonts w:ascii="Times New Roman" w:hAnsi="Times New Roman"/>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Fonts w:ascii="Times New Roman" w:hAnsi="Times New Roman"/>
              </w:rPr>
              <w:t> </w:t>
            </w:r>
            <w:hyperlink r:id="rId40" w:anchor="p559" w:tooltip="Ссылка на текущий документ" w:history="1">
              <w:r w:rsidRPr="005D1554">
                <w:rPr>
                  <w:rStyle w:val="a4"/>
                  <w:rFonts w:ascii="Times New Roman" w:hAnsi="Times New Roman"/>
                  <w:color w:val="auto"/>
                  <w:u w:val="none"/>
                </w:rPr>
                <w:t>&lt;4&gt;</w:t>
              </w:r>
            </w:hyperlink>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Образование нежилого помещения</w:t>
            </w: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здания, сооружения</w:t>
            </w:r>
          </w:p>
        </w:tc>
      </w:tr>
      <w:tr w:rsidR="00BB3F7C" w:rsidRPr="005D1554"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5D1554"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Аннулировать адрес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связи с:</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Отказом в осуществлении кадастрового учета объекта адресации по основаниям, указанным в</w:t>
            </w:r>
            <w:hyperlink r:id="rId41" w:history="1">
              <w:r w:rsidRPr="005D1554">
                <w:rPr>
                  <w:rStyle w:val="a4"/>
                  <w:rFonts w:ascii="Times New Roman" w:hAnsi="Times New Roman"/>
                  <w:color w:val="auto"/>
                  <w:u w:val="none"/>
                </w:rPr>
                <w:t>пунктах 1</w:t>
              </w:r>
            </w:hyperlink>
            <w:r w:rsidRPr="005D1554">
              <w:rPr>
                <w:rStyle w:val="apple-converted-space"/>
                <w:rFonts w:ascii="Times New Roman" w:hAnsi="Times New Roman"/>
              </w:rPr>
              <w:t> </w:t>
            </w:r>
            <w:r w:rsidRPr="005D1554">
              <w:rPr>
                <w:rFonts w:ascii="Times New Roman" w:hAnsi="Times New Roman"/>
              </w:rPr>
              <w:t>и</w:t>
            </w:r>
            <w:r w:rsidRPr="005D1554">
              <w:rPr>
                <w:rStyle w:val="apple-converted-space"/>
                <w:rFonts w:ascii="Times New Roman" w:hAnsi="Times New Roman"/>
              </w:rPr>
              <w:t> </w:t>
            </w:r>
            <w:hyperlink r:id="rId42" w:history="1">
              <w:r w:rsidRPr="005D1554">
                <w:rPr>
                  <w:rStyle w:val="a4"/>
                  <w:rFonts w:ascii="Times New Roman" w:hAnsi="Times New Roman"/>
                  <w:color w:val="auto"/>
                  <w:u w:val="none"/>
                </w:rPr>
                <w:t>3 части 2 статьи 27</w:t>
              </w:r>
            </w:hyperlink>
            <w:r w:rsidRPr="005D1554">
              <w:rPr>
                <w:rStyle w:val="apple-converted-space"/>
                <w:rFonts w:ascii="Times New Roman" w:hAnsi="Times New Roman"/>
              </w:rPr>
              <w:t> </w:t>
            </w:r>
            <w:r w:rsidRPr="005D1554">
              <w:rPr>
                <w:rFonts w:ascii="Times New Roman" w:hAnsi="Times New Roman"/>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5D1554">
              <w:rPr>
                <w:rFonts w:ascii="Times New Roman" w:hAnsi="Times New Roman"/>
              </w:rPr>
              <w:lastRenderedPageBreak/>
              <w:t>2011, N 1, ст. 47; N 49, ст. 7061; N 50, ст. 7365; 2012, N 31, ст. 4322; 2013, N 30, ст. 4083; официальный интернет-портал правовой информации</w:t>
            </w:r>
            <w:r w:rsidRPr="005D1554">
              <w:rPr>
                <w:rStyle w:val="apple-converted-space"/>
                <w:rFonts w:ascii="Times New Roman" w:hAnsi="Times New Roman"/>
              </w:rPr>
              <w:t> </w:t>
            </w:r>
            <w:hyperlink r:id="rId43" w:tooltip="Ссылка на ресурс //www.pravo.gov.ru" w:history="1">
              <w:r w:rsidRPr="005D1554">
                <w:rPr>
                  <w:rStyle w:val="a4"/>
                  <w:rFonts w:ascii="Times New Roman" w:hAnsi="Times New Roman"/>
                  <w:color w:val="auto"/>
                  <w:u w:val="none"/>
                </w:rPr>
                <w:t>www.pravo.gov.ru</w:t>
              </w:r>
            </w:hyperlink>
            <w:r w:rsidRPr="005D1554">
              <w:rPr>
                <w:rFonts w:ascii="Times New Roman" w:hAnsi="Times New Roman"/>
              </w:rPr>
              <w:t>, 23 декабря 2014 г.)</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5D1554"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Вещное право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собственности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BB3F7C" w:rsidRPr="005D1554"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многофункциональном центре</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5D1554"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Расписку в получении документов прошу:</w:t>
            </w:r>
          </w:p>
        </w:tc>
      </w:tr>
      <w:tr w:rsidR="00BB3F7C" w:rsidRPr="005D1554"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Расписка получена: ___________________________________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 Заявителя)</w:t>
            </w:r>
          </w:p>
        </w:tc>
      </w:tr>
      <w:tr w:rsidR="00BB3F7C" w:rsidRPr="005D1554"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Не направлять</w:t>
            </w: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5D1554"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Заявитель:</w:t>
            </w:r>
          </w:p>
        </w:tc>
      </w:tr>
      <w:tr w:rsidR="00BB3F7C" w:rsidRPr="005D1554"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B3F7C" w:rsidRPr="005D1554"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BB3F7C" w:rsidRPr="005D1554"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физическое лицо:</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(при наличии):</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кем выдан:</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ИНН (для российского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адрес электронной почты (при наличии):</w:t>
            </w:r>
          </w:p>
        </w:tc>
      </w:tr>
      <w:tr w:rsidR="00BB3F7C" w:rsidRPr="005D1554"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r>
      <w:tr w:rsidR="00BB3F7C" w:rsidRPr="005D1554"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B3F7C" w:rsidRPr="005D1554"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Документы, прилагаемые к заявлению:</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Копия в количестве ___ экз., на ___ л.</w:t>
            </w:r>
          </w:p>
        </w:tc>
      </w:tr>
      <w:tr w:rsidR="00BB3F7C" w:rsidRPr="005D1554"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Примечание:</w:t>
            </w: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5D1554" w:rsidRDefault="00BB3F7C" w:rsidP="005D1554">
            <w:pPr>
              <w:pStyle w:val="afe"/>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5D1554"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Всего листов ___</w:t>
            </w:r>
          </w:p>
        </w:tc>
      </w:tr>
      <w:tr w:rsidR="00BB3F7C" w:rsidRPr="005D1554"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5D1554"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Настоящим также подтверждаю, что:</w:t>
            </w:r>
          </w:p>
          <w:p w:rsidR="00BB3F7C" w:rsidRPr="005D1554" w:rsidRDefault="00BB3F7C" w:rsidP="005D1554">
            <w:pPr>
              <w:pStyle w:val="afe"/>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BB3F7C" w:rsidRPr="005D1554" w:rsidRDefault="00BB3F7C" w:rsidP="005D1554">
            <w:pPr>
              <w:pStyle w:val="afe"/>
              <w:rPr>
                <w:rFonts w:ascii="Times New Roman" w:hAnsi="Times New Roman"/>
                <w:lang w:eastAsia="ar-SA"/>
              </w:rPr>
            </w:pPr>
            <w:r w:rsidRPr="005D1554">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5D1554"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Дата</w:t>
            </w:r>
          </w:p>
        </w:tc>
      </w:tr>
      <w:tr w:rsidR="00BB3F7C" w:rsidRPr="005D1554"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_______________________</w:t>
            </w:r>
          </w:p>
          <w:p w:rsidR="00BB3F7C" w:rsidRPr="005D1554" w:rsidRDefault="00BB3F7C" w:rsidP="005D1554">
            <w:pPr>
              <w:pStyle w:val="afe"/>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"__" ___________ ____ г.</w:t>
            </w:r>
          </w:p>
        </w:tc>
      </w:tr>
      <w:tr w:rsidR="00BB3F7C" w:rsidRPr="005D1554"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BB3F7C" w:rsidRPr="005D1554"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5D1554" w:rsidRDefault="00BB3F7C" w:rsidP="005D1554">
            <w:pPr>
              <w:pStyle w:val="afe"/>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5D1554" w:rsidRDefault="00BB3F7C" w:rsidP="005D1554">
            <w:pPr>
              <w:pStyle w:val="afe"/>
              <w:rPr>
                <w:rFonts w:ascii="Times New Roman" w:hAnsi="Times New Roman"/>
              </w:rPr>
            </w:pPr>
          </w:p>
        </w:tc>
      </w:tr>
    </w:tbl>
    <w:p w:rsidR="00BB3F7C" w:rsidRPr="005D1554" w:rsidRDefault="00BB3F7C" w:rsidP="005D1554">
      <w:pPr>
        <w:pStyle w:val="afe"/>
        <w:rPr>
          <w:rFonts w:ascii="Times New Roman" w:hAnsi="Times New Roman"/>
        </w:rPr>
      </w:pPr>
      <w:r w:rsidRPr="005D1554">
        <w:rPr>
          <w:rFonts w:ascii="Times New Roman" w:hAnsi="Times New Roman"/>
        </w:rPr>
        <w:br/>
      </w: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rPr>
      </w:pPr>
    </w:p>
    <w:p w:rsidR="00BB3F7C" w:rsidRPr="005D1554" w:rsidRDefault="00BB3F7C" w:rsidP="005D1554">
      <w:pPr>
        <w:pStyle w:val="afe"/>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BB3F7C" w:rsidRPr="005D1554" w:rsidRDefault="00BB3F7C" w:rsidP="005D1554">
      <w:pPr>
        <w:pStyle w:val="afe"/>
        <w:rPr>
          <w:rFonts w:ascii="Times New Roman" w:hAnsi="Times New Roman"/>
        </w:rPr>
      </w:pPr>
      <w:r w:rsidRPr="005D1554">
        <w:rPr>
          <w:rFonts w:ascii="Times New Roman" w:hAnsi="Times New Roman"/>
        </w:rPr>
        <w:t>&lt;3&gt; Строка дублируется для каждого разделенного помещения.</w:t>
      </w:r>
    </w:p>
    <w:p w:rsidR="00BB3F7C" w:rsidRPr="005D1554" w:rsidRDefault="00BB3F7C" w:rsidP="005D1554">
      <w:pPr>
        <w:pStyle w:val="afe"/>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BB3F7C" w:rsidRPr="00A26E8E" w:rsidRDefault="00BB3F7C" w:rsidP="00A26E8E">
      <w:pPr>
        <w:pStyle w:val="afe"/>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794"/>
        <w:gridCol w:w="3564"/>
        <w:gridCol w:w="2213"/>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895"/>
        <w:gridCol w:w="4209"/>
        <w:gridCol w:w="2936"/>
        <w:gridCol w:w="1531"/>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445"/>
        <w:gridCol w:w="4466"/>
        <w:gridCol w:w="1660"/>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отчетство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F924E4">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8C78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DC" w:rsidRDefault="00DC2BDC" w:rsidP="00BB3F7C">
      <w:pPr>
        <w:spacing w:after="0" w:line="240" w:lineRule="auto"/>
      </w:pPr>
      <w:r>
        <w:separator/>
      </w:r>
    </w:p>
  </w:endnote>
  <w:endnote w:type="continuationSeparator" w:id="1">
    <w:p w:rsidR="00DC2BDC" w:rsidRDefault="00DC2BDC"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DC" w:rsidRDefault="00DC2BDC" w:rsidP="00BB3F7C">
      <w:pPr>
        <w:spacing w:after="0" w:line="240" w:lineRule="auto"/>
      </w:pPr>
      <w:r>
        <w:separator/>
      </w:r>
    </w:p>
  </w:footnote>
  <w:footnote w:type="continuationSeparator" w:id="1">
    <w:p w:rsidR="00DC2BDC" w:rsidRDefault="00DC2BDC"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61B6D"/>
    <w:rsid w:val="0007066E"/>
    <w:rsid w:val="00091996"/>
    <w:rsid w:val="00204834"/>
    <w:rsid w:val="00230347"/>
    <w:rsid w:val="002A35A1"/>
    <w:rsid w:val="002E58BF"/>
    <w:rsid w:val="00375A1F"/>
    <w:rsid w:val="005C2B7A"/>
    <w:rsid w:val="005D1554"/>
    <w:rsid w:val="00747EE4"/>
    <w:rsid w:val="008414E6"/>
    <w:rsid w:val="008C78F7"/>
    <w:rsid w:val="00A26E8E"/>
    <w:rsid w:val="00A600FD"/>
    <w:rsid w:val="00BB3F7C"/>
    <w:rsid w:val="00C8249A"/>
    <w:rsid w:val="00C92AFB"/>
    <w:rsid w:val="00D77102"/>
    <w:rsid w:val="00DC2BDC"/>
    <w:rsid w:val="00F924E4"/>
    <w:rsid w:val="00FF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8414E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20EA-91E5-4C20-9DC5-2F3C2F0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13081</TotalTime>
  <Pages>1</Pages>
  <Words>20610</Words>
  <Characters>117480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2019-03-04T05:03:00Z</dcterms:created>
  <dcterms:modified xsi:type="dcterms:W3CDTF">2019-04-11T11:09:00Z</dcterms:modified>
</cp:coreProperties>
</file>