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54517A" w:rsidRPr="00AF1E29" w:rsidTr="00297C35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54517A" w:rsidRDefault="0054517A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54517A" w:rsidRDefault="0054517A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54517A" w:rsidRPr="009F1E59" w:rsidRDefault="00247AFF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Антинган</w:t>
            </w:r>
            <w:proofErr w:type="spellEnd"/>
            <w:r w:rsidR="0054517A" w:rsidRPr="00591546">
              <w:rPr>
                <w:rFonts w:ascii="Times New Roman" w:hAnsi="Times New Roman"/>
              </w:rPr>
              <w:t xml:space="preserve">ауыл </w:t>
            </w:r>
            <w:r w:rsidR="0054517A" w:rsidRPr="00591546">
              <w:rPr>
                <w:rFonts w:ascii="Times New Roman" w:hAnsi="Times New Roman"/>
                <w:lang w:val="ru-RU"/>
              </w:rPr>
              <w:t>с</w:t>
            </w:r>
            <w:r w:rsidR="0054517A" w:rsidRPr="00591546">
              <w:rPr>
                <w:rFonts w:ascii="Times New Roman" w:hAnsi="Times New Roman"/>
              </w:rPr>
              <w:t>оветы ауыл билә</w:t>
            </w:r>
            <w:proofErr w:type="gramStart"/>
            <w:r w:rsidR="0054517A" w:rsidRPr="00591546">
              <w:rPr>
                <w:rFonts w:ascii="Times New Roman" w:hAnsi="Times New Roman"/>
              </w:rPr>
              <w:t>м</w:t>
            </w:r>
            <w:proofErr w:type="gramEnd"/>
            <w:r w:rsidR="0054517A" w:rsidRPr="00591546">
              <w:rPr>
                <w:rFonts w:ascii="Times New Roman" w:hAnsi="Times New Roman"/>
              </w:rPr>
              <w:t xml:space="preserve">әһе </w:t>
            </w:r>
            <w:r w:rsidR="0054517A"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54517A" w:rsidRPr="00AF1E29" w:rsidRDefault="00D81FF2" w:rsidP="00297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1FF2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4517A" w:rsidRDefault="0054517A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2B1BE0">
              <w:rPr>
                <w:rFonts w:ascii="Times New Roman" w:hAnsi="Times New Roman"/>
                <w:lang w:val="ru-RU"/>
              </w:rPr>
              <w:t>Антинганский</w:t>
            </w:r>
            <w:proofErr w:type="spellEnd"/>
            <w:r w:rsidRPr="00591546">
              <w:rPr>
                <w:rFonts w:ascii="Times New Roman" w:hAnsi="Times New Roman"/>
              </w:rPr>
              <w:t>сельсовет</w:t>
            </w:r>
          </w:p>
          <w:p w:rsidR="0054517A" w:rsidRPr="00591546" w:rsidRDefault="0054517A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54517A" w:rsidRPr="00591546" w:rsidRDefault="0054517A" w:rsidP="00297C35">
            <w:pPr>
              <w:pStyle w:val="a4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54517A" w:rsidRPr="00AF1E29" w:rsidRDefault="0054517A" w:rsidP="00297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54517A" w:rsidRDefault="0054517A" w:rsidP="00D54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-367665</wp:posOffset>
            </wp:positionV>
            <wp:extent cx="926465" cy="1143000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3809" w:rsidRPr="00867CBA" w:rsidRDefault="00FF3809" w:rsidP="00FF3809">
      <w:pPr>
        <w:pStyle w:val="a6"/>
        <w:rPr>
          <w:szCs w:val="28"/>
        </w:rPr>
      </w:pPr>
      <w:r w:rsidRPr="005F18A9">
        <w:rPr>
          <w:rFonts w:ascii="Times New Roman" w:hAnsi="Times New Roman"/>
          <w:b/>
          <w:sz w:val="24"/>
          <w:szCs w:val="24"/>
        </w:rPr>
        <w:t xml:space="preserve">К А Р А Р </w:t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="007655A1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gramStart"/>
      <w:r w:rsidRPr="005F18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F18A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F3809" w:rsidRDefault="00FF3809" w:rsidP="00281CA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2B1BE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B1BE0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022E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2B1BE0">
        <w:rPr>
          <w:rFonts w:ascii="Times New Roman" w:hAnsi="Times New Roman" w:cs="Times New Roman"/>
          <w:sz w:val="28"/>
          <w:szCs w:val="28"/>
        </w:rPr>
        <w:t xml:space="preserve">она  </w:t>
      </w:r>
      <w:proofErr w:type="spellStart"/>
      <w:r w:rsidR="002B1BE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949" w:rsidRPr="004012A2" w:rsidRDefault="00EE1949" w:rsidP="005717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2B1BE0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6E0B6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6E0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B1BE0">
        <w:rPr>
          <w:rFonts w:ascii="Times New Roman" w:hAnsi="Times New Roman" w:cs="Times New Roman"/>
          <w:sz w:val="28"/>
          <w:szCs w:val="28"/>
        </w:rPr>
        <w:t xml:space="preserve">го района  </w:t>
      </w:r>
      <w:proofErr w:type="spellStart"/>
      <w:r w:rsidR="002B1BE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E1949" w:rsidRPr="004012A2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Pr="004012A2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E1949" w:rsidRPr="004012A2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 w:rsidR="00F9200C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F9200C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F92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9200C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F9200C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EE1949" w:rsidRPr="00D21C05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EE1949" w:rsidRPr="00B01D37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1949" w:rsidRPr="00456425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планируемомстроительстве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расположенныхна 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соответствиес установленными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949" w:rsidRPr="00102B9F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24F8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924F81" w:rsidRDefault="00924F81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D30" w:rsidRDefault="00987D30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E1949" w:rsidRPr="00102B9F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</w:t>
      </w:r>
      <w:r w:rsidRPr="006E0B63">
        <w:rPr>
          <w:rFonts w:ascii="Times New Roman" w:hAnsi="Times New Roman"/>
          <w:b w:val="0"/>
          <w:sz w:val="28"/>
          <w:szCs w:val="28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Башкортостан.»;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EE1949" w:rsidRPr="00646B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EE1949" w:rsidRPr="00F45A91" w:rsidRDefault="00F9200C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EE1949" w:rsidRPr="00F45A91">
        <w:rPr>
          <w:rFonts w:ascii="Times New Roman" w:hAnsi="Times New Roman" w:cs="Times New Roman"/>
          <w:sz w:val="28"/>
          <w:szCs w:val="28"/>
        </w:rPr>
        <w:t>ополнитьпунктом 2.1 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EE1949" w:rsidRPr="008C115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EE1949" w:rsidRPr="008C115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1949" w:rsidRPr="00110380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E1949" w:rsidRPr="00360820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E1949" w:rsidRPr="00360820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территорииСельского поселения, включая архитектурную подсветку зданий, строений, сооружений;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территорииСельского поселения, в том числе установки указателей с наименованиями улиц и номерами домов, вывесок;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территорииСельского поселения, в том числе в зимний период;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территорииСельского поселения;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территорииСельского поселения;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Pr="009F14E5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E0B63">
        <w:rPr>
          <w:rFonts w:ascii="Times New Roman" w:hAnsi="Times New Roman"/>
          <w:b w:val="0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EE1949" w:rsidRPr="0074420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EE1949" w:rsidRPr="0074420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E0B63">
        <w:rPr>
          <w:rFonts w:ascii="Times New Roman" w:hAnsi="Times New Roman"/>
          <w:b w:val="0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E0B63">
        <w:rPr>
          <w:rFonts w:ascii="Times New Roman" w:hAnsi="Times New Roman"/>
          <w:b w:val="0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E0B63">
        <w:rPr>
          <w:rFonts w:ascii="Times New Roman" w:hAnsi="Times New Roman"/>
          <w:b w:val="0"/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EE1949" w:rsidRPr="00360820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EE1949" w:rsidRDefault="00EE1949" w:rsidP="00EE1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949" w:rsidRPr="00360820" w:rsidRDefault="00EE1949" w:rsidP="00EE19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EE1949" w:rsidRPr="00360820" w:rsidRDefault="00EE1949" w:rsidP="00EE1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F920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F920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F920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F920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EE1949" w:rsidRPr="00F9200C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0C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F9200C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9200C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1" w:history="1">
        <w:r w:rsidRPr="00F9200C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F9200C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EE1949" w:rsidRDefault="00F9200C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0C">
        <w:rPr>
          <w:rFonts w:ascii="Times New Roman" w:hAnsi="Times New Roman" w:cs="Times New Roman"/>
          <w:sz w:val="28"/>
          <w:szCs w:val="28"/>
        </w:rPr>
        <w:t>3</w:t>
      </w:r>
      <w:r w:rsidR="00EE1949" w:rsidRPr="00F9200C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2" w:history="1">
        <w:r w:rsidR="00EE1949" w:rsidRPr="00F9200C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EE1949" w:rsidRPr="00F9200C">
        <w:rPr>
          <w:rFonts w:ascii="Times New Roman" w:hAnsi="Times New Roman" w:cs="Times New Roman"/>
          <w:sz w:val="28"/>
          <w:szCs w:val="28"/>
        </w:rPr>
        <w:t>2 настоящего решения вступает</w:t>
      </w:r>
      <w:r w:rsidR="00EE1949">
        <w:rPr>
          <w:rFonts w:ascii="Times New Roman" w:hAnsi="Times New Roman" w:cs="Times New Roman"/>
          <w:sz w:val="28"/>
          <w:szCs w:val="28"/>
        </w:rPr>
        <w:t xml:space="preserve"> в силу с 1 января 2019 года.</w:t>
      </w:r>
    </w:p>
    <w:p w:rsidR="00EE1949" w:rsidRPr="00646585" w:rsidRDefault="00F9200C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0C">
        <w:rPr>
          <w:rFonts w:ascii="Times New Roman" w:hAnsi="Times New Roman" w:cs="Times New Roman"/>
          <w:sz w:val="28"/>
          <w:szCs w:val="28"/>
        </w:rPr>
        <w:t>4</w:t>
      </w:r>
      <w:r w:rsidR="00EE1949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B96DC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стенде Администрации сельского поселения </w:t>
      </w:r>
      <w:proofErr w:type="spellStart"/>
      <w:r w:rsidRPr="00B96DC0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B96D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6DC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96D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</w:t>
      </w:r>
    </w:p>
    <w:p w:rsidR="00EE1949" w:rsidRPr="00D21C05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0C" w:rsidRP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00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200C" w:rsidRP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200C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F9200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9200C" w:rsidRP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00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9200C" w:rsidRP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200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9200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9200C" w:rsidRP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30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9200C">
        <w:rPr>
          <w:rFonts w:ascii="Times New Roman" w:hAnsi="Times New Roman" w:cs="Times New Roman"/>
          <w:sz w:val="28"/>
          <w:szCs w:val="28"/>
        </w:rPr>
        <w:t>М.Ф.Сурина</w:t>
      </w:r>
    </w:p>
    <w:p w:rsidR="00F9200C" w:rsidRP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P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P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Pr="006E0B63" w:rsidRDefault="00F9200C" w:rsidP="00F9200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B63">
        <w:rPr>
          <w:rFonts w:ascii="Times New Roman" w:hAnsi="Times New Roman"/>
          <w:sz w:val="24"/>
          <w:szCs w:val="24"/>
        </w:rPr>
        <w:t>с</w:t>
      </w:r>
      <w:proofErr w:type="gramStart"/>
      <w:r w:rsidRPr="006E0B63">
        <w:rPr>
          <w:rFonts w:ascii="Times New Roman" w:hAnsi="Times New Roman"/>
          <w:sz w:val="24"/>
          <w:szCs w:val="24"/>
        </w:rPr>
        <w:t>.А</w:t>
      </w:r>
      <w:proofErr w:type="gramEnd"/>
      <w:r w:rsidRPr="006E0B63"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F9200C" w:rsidRPr="006E0B63" w:rsidRDefault="00F9200C" w:rsidP="00F92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B63">
        <w:rPr>
          <w:rFonts w:ascii="Times New Roman" w:hAnsi="Times New Roman"/>
          <w:sz w:val="24"/>
          <w:szCs w:val="24"/>
        </w:rPr>
        <w:t>10.10.2018 г</w:t>
      </w:r>
    </w:p>
    <w:p w:rsidR="00F9200C" w:rsidRPr="00571378" w:rsidRDefault="00560255" w:rsidP="00F9200C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№ Р-31</w:t>
      </w:r>
      <w:r w:rsidR="00F9200C" w:rsidRPr="006E0B63">
        <w:rPr>
          <w:rFonts w:ascii="Times New Roman" w:hAnsi="Times New Roman"/>
          <w:sz w:val="24"/>
          <w:szCs w:val="24"/>
        </w:rPr>
        <w:t>/35</w:t>
      </w:r>
    </w:p>
    <w:p w:rsidR="00F9200C" w:rsidRPr="006E0B63" w:rsidRDefault="00F9200C" w:rsidP="00F9200C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7D5D19" w:rsidRPr="0054517A" w:rsidRDefault="007D5D19" w:rsidP="00300A98">
      <w:pPr>
        <w:spacing w:line="240" w:lineRule="auto"/>
        <w:rPr>
          <w:rFonts w:ascii="Times New Roman" w:hAnsi="Times New Roman" w:cs="Times New Roman"/>
        </w:rPr>
      </w:pPr>
    </w:p>
    <w:sectPr w:rsidR="007D5D19" w:rsidRPr="0054517A" w:rsidSect="004A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a_Typer Bashki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A4E"/>
    <w:rsid w:val="00022EB7"/>
    <w:rsid w:val="00057198"/>
    <w:rsid w:val="000B545C"/>
    <w:rsid w:val="00182CC3"/>
    <w:rsid w:val="001D1C54"/>
    <w:rsid w:val="00247AFF"/>
    <w:rsid w:val="00281CAB"/>
    <w:rsid w:val="00297C35"/>
    <w:rsid w:val="002A3982"/>
    <w:rsid w:val="002B1BE0"/>
    <w:rsid w:val="00300A98"/>
    <w:rsid w:val="003266A3"/>
    <w:rsid w:val="00330837"/>
    <w:rsid w:val="003F4B74"/>
    <w:rsid w:val="004A65E8"/>
    <w:rsid w:val="00507321"/>
    <w:rsid w:val="00526559"/>
    <w:rsid w:val="005274DC"/>
    <w:rsid w:val="0054517A"/>
    <w:rsid w:val="00560255"/>
    <w:rsid w:val="00571378"/>
    <w:rsid w:val="005717D4"/>
    <w:rsid w:val="005766B2"/>
    <w:rsid w:val="005F5DB6"/>
    <w:rsid w:val="00634451"/>
    <w:rsid w:val="006625E5"/>
    <w:rsid w:val="006E0B63"/>
    <w:rsid w:val="007655A1"/>
    <w:rsid w:val="007D5D19"/>
    <w:rsid w:val="008072D0"/>
    <w:rsid w:val="00871144"/>
    <w:rsid w:val="00924F81"/>
    <w:rsid w:val="00987D30"/>
    <w:rsid w:val="009F4135"/>
    <w:rsid w:val="00BD64E1"/>
    <w:rsid w:val="00C34B2F"/>
    <w:rsid w:val="00CD32BA"/>
    <w:rsid w:val="00CE2E2B"/>
    <w:rsid w:val="00CE46C9"/>
    <w:rsid w:val="00D54A4E"/>
    <w:rsid w:val="00D81FF2"/>
    <w:rsid w:val="00DE766C"/>
    <w:rsid w:val="00EE1949"/>
    <w:rsid w:val="00F2619F"/>
    <w:rsid w:val="00F9200C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E5"/>
    <w:pPr>
      <w:ind w:left="720"/>
      <w:contextualSpacing/>
    </w:pPr>
  </w:style>
  <w:style w:type="paragraph" w:styleId="a4">
    <w:name w:val="Body Text"/>
    <w:basedOn w:val="a"/>
    <w:link w:val="a5"/>
    <w:semiHidden/>
    <w:rsid w:val="0054517A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54517A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6">
    <w:name w:val="No Spacing"/>
    <w:uiPriority w:val="1"/>
    <w:qFormat/>
    <w:rsid w:val="00EE194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42</cp:revision>
  <cp:lastPrinted>2018-10-16T05:21:00Z</cp:lastPrinted>
  <dcterms:created xsi:type="dcterms:W3CDTF">2015-03-04T09:52:00Z</dcterms:created>
  <dcterms:modified xsi:type="dcterms:W3CDTF">2018-10-22T04:40:00Z</dcterms:modified>
</cp:coreProperties>
</file>