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D" w:rsidRPr="0084486B" w:rsidRDefault="00A668AD" w:rsidP="00A668AD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A668AD" w:rsidRDefault="00A668AD" w:rsidP="00A668AD">
      <w:pPr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предложении кандидатур для 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A668AD" w:rsidRDefault="00A668AD" w:rsidP="00A668AD">
      <w:pPr>
        <w:pStyle w:val="14-15"/>
        <w:ind w:firstLine="0"/>
      </w:pPr>
      <w:r>
        <w:t> На основании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Антинганский сельсовет муниципального района Хайбуллинский район Республики Башкортостан решил:</w:t>
      </w:r>
    </w:p>
    <w:p w:rsidR="00A668AD" w:rsidRDefault="00A668AD" w:rsidP="00A668AD">
      <w:pPr>
        <w:pStyle w:val="14-15"/>
      </w:pPr>
      <w:r>
        <w:t>1. Предложить следующую кандидатуру для зачисления в резерв составов участковой комиссии №3208:</w:t>
      </w:r>
    </w:p>
    <w:p w:rsidR="00A668AD" w:rsidRDefault="00A668AD" w:rsidP="00A668AD">
      <w:pPr>
        <w:pStyle w:val="14-150"/>
        <w:spacing w:line="228" w:lineRule="auto"/>
        <w:ind w:left="-15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60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214"/>
        <w:gridCol w:w="1169"/>
        <w:gridCol w:w="1950"/>
        <w:gridCol w:w="1279"/>
        <w:gridCol w:w="1277"/>
        <w:gridCol w:w="2269"/>
      </w:tblGrid>
      <w:tr w:rsidR="00A668AD" w:rsidTr="00DF24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</w:t>
            </w:r>
          </w:p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Муниципальная, государственная служба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</w:t>
            </w:r>
          </w:p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</w:tr>
      <w:tr w:rsidR="00A668AD" w:rsidTr="00DF24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Сынбулатов Рамиль Ильшатович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РСДР « Сакмар» оператор котельной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AD" w:rsidRDefault="00A668AD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Хайбуллинский район, 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нтышево, ул.Худайбердина , д 1</w:t>
            </w:r>
          </w:p>
        </w:tc>
      </w:tr>
    </w:tbl>
    <w:p w:rsidR="00A668AD" w:rsidRDefault="00A668AD" w:rsidP="00A668AD">
      <w:pPr>
        <w:pStyle w:val="14-150"/>
        <w:spacing w:line="228" w:lineRule="auto"/>
        <w:ind w:firstLine="851"/>
        <w:rPr>
          <w:sz w:val="24"/>
          <w:szCs w:val="24"/>
        </w:rPr>
      </w:pPr>
    </w:p>
    <w:p w:rsidR="00A668AD" w:rsidRDefault="00A668AD" w:rsidP="00A668AD">
      <w:pPr>
        <w:pStyle w:val="14-15"/>
      </w:pPr>
      <w:r>
        <w:t xml:space="preserve">2.  Направить настоящее решение в Территориальную избирательную комиссию муниципального района Хайбуллинский район Республики Башкортостан.  </w:t>
      </w:r>
    </w:p>
    <w:p w:rsidR="00A668AD" w:rsidRDefault="00A668AD" w:rsidP="00A668AD">
      <w:pPr>
        <w:pStyle w:val="14-15"/>
      </w:pPr>
    </w:p>
    <w:p w:rsidR="00A668AD" w:rsidRDefault="00A668AD" w:rsidP="00A668AD">
      <w:pPr>
        <w:pStyle w:val="14-15"/>
      </w:pPr>
      <w:r>
        <w:t xml:space="preserve">Глава сельского поселения </w:t>
      </w:r>
      <w:r>
        <w:tab/>
        <w:t xml:space="preserve">                                         М.Ф.Сурина</w:t>
      </w:r>
    </w:p>
    <w:p w:rsidR="00A668AD" w:rsidRDefault="00A668AD" w:rsidP="00A668AD">
      <w:pPr>
        <w:pStyle w:val="14-15"/>
      </w:pPr>
    </w:p>
    <w:p w:rsidR="00A668AD" w:rsidRDefault="00A668AD" w:rsidP="00A668AD">
      <w:pPr>
        <w:pStyle w:val="14-15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нтинган</w:t>
      </w:r>
    </w:p>
    <w:p w:rsidR="00A668AD" w:rsidRDefault="00A668AD" w:rsidP="00A668AD">
      <w:pPr>
        <w:pStyle w:val="14-15"/>
        <w:rPr>
          <w:sz w:val="18"/>
          <w:szCs w:val="18"/>
        </w:rPr>
      </w:pPr>
      <w:r>
        <w:rPr>
          <w:sz w:val="18"/>
          <w:szCs w:val="18"/>
        </w:rPr>
        <w:t>21 мая  2018г.</w:t>
      </w:r>
    </w:p>
    <w:p w:rsidR="00A668AD" w:rsidRDefault="00A668AD" w:rsidP="00A668AD">
      <w:pPr>
        <w:pStyle w:val="14-15"/>
        <w:rPr>
          <w:sz w:val="18"/>
          <w:szCs w:val="18"/>
        </w:rPr>
      </w:pPr>
      <w:r>
        <w:rPr>
          <w:sz w:val="18"/>
          <w:szCs w:val="18"/>
        </w:rPr>
        <w:t>№Р-26/26</w:t>
      </w:r>
      <w:r>
        <w:rPr>
          <w:sz w:val="18"/>
          <w:szCs w:val="18"/>
        </w:rPr>
        <w:tab/>
      </w:r>
    </w:p>
    <w:p w:rsidR="00A668AD" w:rsidRDefault="00A668AD" w:rsidP="00A668AD">
      <w:pPr>
        <w:rPr>
          <w:sz w:val="28"/>
          <w:szCs w:val="28"/>
        </w:rPr>
      </w:pPr>
    </w:p>
    <w:p w:rsidR="00A45BCC" w:rsidRPr="00A668AD" w:rsidRDefault="00A45BCC">
      <w:pPr>
        <w:rPr>
          <w:rFonts w:ascii="Times New Roman" w:hAnsi="Times New Roman" w:cs="Times New Roman"/>
        </w:rPr>
      </w:pPr>
    </w:p>
    <w:sectPr w:rsidR="00A45BCC" w:rsidRPr="00A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68AD"/>
    <w:rsid w:val="00A45BCC"/>
    <w:rsid w:val="00A6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A668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Текст 14-1.5"/>
    <w:basedOn w:val="a"/>
    <w:rsid w:val="00A668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2018-06-07T10:33:00Z</dcterms:created>
  <dcterms:modified xsi:type="dcterms:W3CDTF">2018-06-07T10:33:00Z</dcterms:modified>
</cp:coreProperties>
</file>