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A" w:rsidRPr="0019466B" w:rsidRDefault="00A2719A" w:rsidP="00A2719A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466B">
        <w:rPr>
          <w:rFonts w:ascii="Arial" w:hAnsi="Arial" w:cs="Arial"/>
          <w:b/>
          <w:caps/>
          <w:sz w:val="24"/>
          <w:szCs w:val="24"/>
          <w:lang w:val="be-BY"/>
        </w:rPr>
        <w:t>Карар</w:t>
      </w:r>
      <w:r w:rsidRPr="0019466B">
        <w:rPr>
          <w:rFonts w:ascii="Arial" w:hAnsi="Arial" w:cs="Arial"/>
          <w:b/>
          <w:caps/>
          <w:sz w:val="24"/>
          <w:szCs w:val="24"/>
          <w:lang w:val="be-BY"/>
        </w:rPr>
        <w:tab/>
      </w:r>
      <w:r w:rsidRPr="0019466B">
        <w:rPr>
          <w:rFonts w:ascii="Arial" w:hAnsi="Arial" w:cs="Arial"/>
          <w:b/>
          <w:sz w:val="24"/>
          <w:szCs w:val="24"/>
          <w:lang w:val="be-BY"/>
        </w:rPr>
        <w:t xml:space="preserve">                              </w:t>
      </w:r>
      <w:r w:rsidRPr="0019466B">
        <w:rPr>
          <w:rFonts w:ascii="Arial" w:hAnsi="Arial" w:cs="Arial"/>
          <w:b/>
          <w:sz w:val="24"/>
          <w:szCs w:val="24"/>
          <w:lang w:val="be-BY"/>
        </w:rPr>
        <w:tab/>
        <w:t xml:space="preserve">                                                    </w:t>
      </w:r>
      <w:r w:rsidRPr="0019466B">
        <w:rPr>
          <w:rFonts w:ascii="Arial" w:hAnsi="Arial" w:cs="Arial"/>
          <w:b/>
          <w:caps/>
          <w:sz w:val="24"/>
          <w:szCs w:val="24"/>
          <w:lang w:val="be-BY"/>
        </w:rPr>
        <w:t>постановление</w:t>
      </w:r>
    </w:p>
    <w:p w:rsidR="00A2719A" w:rsidRPr="0019466B" w:rsidRDefault="00A2719A" w:rsidP="00A2719A">
      <w:pPr>
        <w:pStyle w:val="2"/>
        <w:spacing w:line="264" w:lineRule="auto"/>
        <w:ind w:firstLine="0"/>
        <w:rPr>
          <w:rFonts w:ascii="Arial" w:hAnsi="Arial" w:cs="Arial"/>
          <w:sz w:val="24"/>
        </w:rPr>
      </w:pPr>
      <w:r w:rsidRPr="0019466B">
        <w:rPr>
          <w:rFonts w:ascii="Arial" w:hAnsi="Arial" w:cs="Arial"/>
          <w:sz w:val="24"/>
        </w:rPr>
        <w:t xml:space="preserve">    19 декабрь   2017 </w:t>
      </w:r>
      <w:proofErr w:type="spellStart"/>
      <w:r w:rsidRPr="0019466B">
        <w:rPr>
          <w:rFonts w:ascii="Arial" w:hAnsi="Arial" w:cs="Arial"/>
          <w:sz w:val="24"/>
        </w:rPr>
        <w:t>й</w:t>
      </w:r>
      <w:proofErr w:type="spellEnd"/>
      <w:r w:rsidRPr="0019466B">
        <w:rPr>
          <w:rFonts w:ascii="Arial" w:hAnsi="Arial" w:cs="Arial"/>
          <w:sz w:val="24"/>
        </w:rPr>
        <w:t>.                             № 47                19 декабря  2017 года</w:t>
      </w: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9466B">
        <w:rPr>
          <w:rFonts w:ascii="Arial" w:hAnsi="Arial" w:cs="Arial"/>
          <w:sz w:val="24"/>
          <w:szCs w:val="24"/>
        </w:rPr>
        <w:t>Атинг</w:t>
      </w:r>
      <w:proofErr w:type="spellEnd"/>
      <w:r w:rsidRPr="0019466B">
        <w:rPr>
          <w:rFonts w:ascii="Arial" w:hAnsi="Arial" w:cs="Arial"/>
          <w:sz w:val="24"/>
          <w:szCs w:val="24"/>
          <w:lang w:val="ba-RU"/>
        </w:rPr>
        <w:t>ә</w:t>
      </w:r>
      <w:proofErr w:type="spellStart"/>
      <w:r w:rsidRPr="0019466B">
        <w:rPr>
          <w:rFonts w:ascii="Arial" w:hAnsi="Arial" w:cs="Arial"/>
          <w:sz w:val="24"/>
          <w:szCs w:val="24"/>
        </w:rPr>
        <w:t>н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66B">
        <w:rPr>
          <w:rFonts w:ascii="Arial" w:hAnsi="Arial" w:cs="Arial"/>
          <w:sz w:val="24"/>
          <w:szCs w:val="24"/>
        </w:rPr>
        <w:t>ауылы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                                                                 село </w:t>
      </w:r>
      <w:proofErr w:type="spellStart"/>
      <w:r w:rsidRPr="0019466B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shd w:val="clear" w:color="auto" w:fill="FFFFFF"/>
        <w:spacing w:before="298" w:line="307" w:lineRule="exact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  </w:t>
      </w:r>
      <w:r w:rsidRPr="0019466B">
        <w:rPr>
          <w:rFonts w:ascii="Arial" w:hAnsi="Arial" w:cs="Arial"/>
          <w:spacing w:val="-5"/>
          <w:sz w:val="24"/>
          <w:szCs w:val="24"/>
        </w:rPr>
        <w:t>О внесении изменений в постановление администрации сельского поселения</w:t>
      </w:r>
    </w:p>
    <w:p w:rsidR="00A2719A" w:rsidRPr="0019466B" w:rsidRDefault="00A2719A" w:rsidP="00A2719A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  <w:sz w:val="24"/>
          <w:szCs w:val="24"/>
        </w:rPr>
      </w:pPr>
      <w:proofErr w:type="spellStart"/>
      <w:r w:rsidRPr="0019466B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19466B">
        <w:rPr>
          <w:rFonts w:ascii="Arial" w:hAnsi="Arial" w:cs="Arial"/>
          <w:spacing w:val="-5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pacing w:val="-5"/>
          <w:sz w:val="24"/>
          <w:szCs w:val="24"/>
        </w:rPr>
        <w:t xml:space="preserve"> район Республики Башкортостан от 27 декабря 2016 года № 105 </w:t>
      </w:r>
    </w:p>
    <w:p w:rsidR="00A2719A" w:rsidRPr="0019466B" w:rsidRDefault="00A2719A" w:rsidP="00A2719A">
      <w:pPr>
        <w:shd w:val="clear" w:color="auto" w:fill="FFFFFF"/>
        <w:spacing w:line="307" w:lineRule="exact"/>
        <w:ind w:left="53"/>
        <w:jc w:val="center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pacing w:val="-5"/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proofErr w:type="spellStart"/>
      <w:r w:rsidRPr="0019466B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pacing w:val="-5"/>
          <w:sz w:val="24"/>
          <w:szCs w:val="24"/>
        </w:rPr>
        <w:t xml:space="preserve"> сельсовет </w:t>
      </w:r>
      <w:r w:rsidRPr="0019466B">
        <w:rPr>
          <w:rFonts w:ascii="Arial" w:hAnsi="Arial" w:cs="Arial"/>
          <w:spacing w:val="-3"/>
          <w:sz w:val="24"/>
          <w:szCs w:val="24"/>
        </w:rPr>
        <w:t xml:space="preserve">муниципального района </w:t>
      </w:r>
      <w:proofErr w:type="spellStart"/>
      <w:r w:rsidRPr="0019466B">
        <w:rPr>
          <w:rFonts w:ascii="Arial" w:hAnsi="Arial" w:cs="Arial"/>
          <w:spacing w:val="-3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pacing w:val="-3"/>
          <w:sz w:val="24"/>
          <w:szCs w:val="24"/>
        </w:rPr>
        <w:t xml:space="preserve"> район Республики Башкортостан </w:t>
      </w:r>
      <w:r w:rsidRPr="0019466B">
        <w:rPr>
          <w:rFonts w:ascii="Arial" w:hAnsi="Arial" w:cs="Arial"/>
          <w:spacing w:val="-4"/>
          <w:sz w:val="24"/>
          <w:szCs w:val="24"/>
        </w:rPr>
        <w:t xml:space="preserve">бюджетных полномочий главных </w:t>
      </w:r>
      <w:proofErr w:type="gramStart"/>
      <w:r w:rsidRPr="0019466B">
        <w:rPr>
          <w:rFonts w:ascii="Arial" w:hAnsi="Arial" w:cs="Arial"/>
          <w:spacing w:val="-4"/>
          <w:sz w:val="24"/>
          <w:szCs w:val="24"/>
        </w:rPr>
        <w:t xml:space="preserve">администраторов доходов бюджетов </w:t>
      </w:r>
      <w:r w:rsidRPr="0019466B">
        <w:rPr>
          <w:rFonts w:ascii="Arial" w:hAnsi="Arial" w:cs="Arial"/>
          <w:spacing w:val="-6"/>
          <w:sz w:val="24"/>
          <w:szCs w:val="24"/>
        </w:rPr>
        <w:t>бюджетной системы Российской Федерации</w:t>
      </w:r>
      <w:proofErr w:type="gramEnd"/>
      <w:r w:rsidRPr="0019466B">
        <w:rPr>
          <w:rFonts w:ascii="Arial" w:hAnsi="Arial" w:cs="Arial"/>
          <w:spacing w:val="-6"/>
          <w:sz w:val="24"/>
          <w:szCs w:val="24"/>
        </w:rPr>
        <w:t>»</w:t>
      </w:r>
    </w:p>
    <w:p w:rsidR="00A2719A" w:rsidRPr="0019466B" w:rsidRDefault="00A2719A" w:rsidP="00A2719A">
      <w:pPr>
        <w:pStyle w:val="ConsPlusNormal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pStyle w:val="ConsPlusNormal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pStyle w:val="ConsPlusNormal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19466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Башкортостан ПОСТАНОВЛЯЕТ:</w:t>
      </w:r>
    </w:p>
    <w:p w:rsidR="00A2719A" w:rsidRPr="0019466B" w:rsidRDefault="00A2719A" w:rsidP="00A2719A">
      <w:pPr>
        <w:pStyle w:val="ConsPlusTitle"/>
        <w:widowControl/>
        <w:ind w:firstLine="426"/>
        <w:jc w:val="both"/>
        <w:rPr>
          <w:b w:val="0"/>
          <w:sz w:val="24"/>
          <w:szCs w:val="24"/>
        </w:rPr>
      </w:pPr>
      <w:r w:rsidRPr="0019466B">
        <w:rPr>
          <w:b w:val="0"/>
          <w:spacing w:val="-5"/>
          <w:sz w:val="24"/>
          <w:szCs w:val="24"/>
        </w:rPr>
        <w:t xml:space="preserve">1. </w:t>
      </w:r>
      <w:proofErr w:type="gramStart"/>
      <w:r w:rsidRPr="0019466B">
        <w:rPr>
          <w:b w:val="0"/>
          <w:spacing w:val="-5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Pr="0019466B">
        <w:rPr>
          <w:b w:val="0"/>
          <w:spacing w:val="-5"/>
          <w:sz w:val="24"/>
          <w:szCs w:val="24"/>
        </w:rPr>
        <w:t>Антинганский</w:t>
      </w:r>
      <w:proofErr w:type="spellEnd"/>
      <w:r w:rsidRPr="0019466B">
        <w:rPr>
          <w:b w:val="0"/>
          <w:spacing w:val="-5"/>
          <w:sz w:val="24"/>
          <w:szCs w:val="24"/>
        </w:rPr>
        <w:t xml:space="preserve"> </w:t>
      </w:r>
      <w:r w:rsidRPr="0019466B">
        <w:rPr>
          <w:b w:val="0"/>
          <w:sz w:val="24"/>
          <w:szCs w:val="24"/>
        </w:rPr>
        <w:t xml:space="preserve">сельсовет муниципального района </w:t>
      </w:r>
      <w:proofErr w:type="spellStart"/>
      <w:r w:rsidRPr="0019466B">
        <w:rPr>
          <w:b w:val="0"/>
          <w:sz w:val="24"/>
          <w:szCs w:val="24"/>
        </w:rPr>
        <w:t>Хайбуллинский</w:t>
      </w:r>
      <w:proofErr w:type="spellEnd"/>
      <w:r w:rsidRPr="0019466B">
        <w:rPr>
          <w:b w:val="0"/>
          <w:sz w:val="24"/>
          <w:szCs w:val="24"/>
        </w:rPr>
        <w:t xml:space="preserve"> район Республики </w:t>
      </w:r>
      <w:r w:rsidRPr="0019466B">
        <w:rPr>
          <w:b w:val="0"/>
          <w:spacing w:val="-1"/>
          <w:sz w:val="24"/>
          <w:szCs w:val="24"/>
        </w:rPr>
        <w:t>Башкортостан от 27 декабря 2016 года № 105 «</w:t>
      </w:r>
      <w:r w:rsidRPr="0019466B">
        <w:rPr>
          <w:b w:val="0"/>
          <w:sz w:val="24"/>
          <w:szCs w:val="24"/>
        </w:rPr>
        <w:t xml:space="preserve">Об утверждении порядка осуществления администрацией сельского поселения </w:t>
      </w:r>
      <w:proofErr w:type="spellStart"/>
      <w:r w:rsidRPr="0019466B">
        <w:rPr>
          <w:b w:val="0"/>
          <w:sz w:val="24"/>
          <w:szCs w:val="24"/>
        </w:rPr>
        <w:t>Антинганский</w:t>
      </w:r>
      <w:proofErr w:type="spellEnd"/>
      <w:r w:rsidRPr="0019466B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9466B">
        <w:rPr>
          <w:b w:val="0"/>
          <w:sz w:val="24"/>
          <w:szCs w:val="24"/>
        </w:rPr>
        <w:t>Хайбуллинский</w:t>
      </w:r>
      <w:proofErr w:type="spellEnd"/>
      <w:r w:rsidRPr="0019466B">
        <w:rPr>
          <w:b w:val="0"/>
          <w:sz w:val="24"/>
          <w:szCs w:val="24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19466B">
        <w:rPr>
          <w:sz w:val="24"/>
          <w:szCs w:val="24"/>
        </w:rPr>
        <w:t xml:space="preserve"> </w:t>
      </w:r>
      <w:r w:rsidRPr="0019466B">
        <w:rPr>
          <w:b w:val="0"/>
          <w:sz w:val="24"/>
          <w:szCs w:val="24"/>
        </w:rPr>
        <w:t>изменения согласно приложения №1 и приложение № 2 изложить в новой редакции.</w:t>
      </w:r>
      <w:proofErr w:type="gramEnd"/>
    </w:p>
    <w:p w:rsidR="00A2719A" w:rsidRPr="0019466B" w:rsidRDefault="00A2719A" w:rsidP="00A2719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946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466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719A" w:rsidRPr="0019466B" w:rsidRDefault="00A2719A" w:rsidP="00A2719A">
      <w:pPr>
        <w:ind w:left="426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3. Настоящее постановление вступает в силу с 1 января 2018 года.</w:t>
      </w:r>
    </w:p>
    <w:p w:rsidR="00A2719A" w:rsidRPr="0019466B" w:rsidRDefault="00A2719A" w:rsidP="00A2719A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A2719A" w:rsidRPr="0019466B" w:rsidRDefault="00A2719A" w:rsidP="00A2719A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A2719A" w:rsidRPr="0019466B" w:rsidRDefault="00A2719A" w:rsidP="00A2719A">
      <w:pPr>
        <w:ind w:left="5664"/>
        <w:rPr>
          <w:rFonts w:ascii="Arial" w:hAnsi="Arial" w:cs="Arial"/>
          <w:sz w:val="24"/>
          <w:szCs w:val="24"/>
        </w:rPr>
      </w:pPr>
    </w:p>
    <w:p w:rsidR="00A2719A" w:rsidRPr="0019466B" w:rsidRDefault="00A2719A" w:rsidP="0019466B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9466B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A2719A" w:rsidRPr="0019466B" w:rsidRDefault="00A2719A" w:rsidP="0019466B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19466B">
        <w:rPr>
          <w:rFonts w:ascii="Arial" w:hAnsi="Arial" w:cs="Arial"/>
          <w:spacing w:val="-7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pacing w:val="-7"/>
          <w:sz w:val="24"/>
          <w:szCs w:val="24"/>
        </w:rPr>
        <w:t xml:space="preserve"> сельсовет</w:t>
      </w:r>
    </w:p>
    <w:p w:rsidR="00A2719A" w:rsidRPr="0019466B" w:rsidRDefault="00A2719A" w:rsidP="0019466B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9466B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A2719A" w:rsidRPr="0019466B" w:rsidRDefault="00A2719A" w:rsidP="0019466B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19466B">
        <w:rPr>
          <w:rFonts w:ascii="Arial" w:hAnsi="Arial" w:cs="Arial"/>
          <w:spacing w:val="-7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pacing w:val="-7"/>
          <w:sz w:val="24"/>
          <w:szCs w:val="24"/>
        </w:rPr>
        <w:t xml:space="preserve"> район</w:t>
      </w:r>
    </w:p>
    <w:p w:rsidR="0019466B" w:rsidRDefault="00A2719A" w:rsidP="0019466B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9466B">
        <w:rPr>
          <w:rFonts w:ascii="Arial" w:hAnsi="Arial" w:cs="Arial"/>
          <w:spacing w:val="-7"/>
          <w:sz w:val="24"/>
          <w:szCs w:val="24"/>
        </w:rPr>
        <w:t xml:space="preserve">Республики Башкортостан                                           </w:t>
      </w:r>
    </w:p>
    <w:p w:rsidR="00A2719A" w:rsidRPr="0019466B" w:rsidRDefault="00A2719A" w:rsidP="0019466B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9466B">
        <w:rPr>
          <w:rFonts w:ascii="Arial" w:hAnsi="Arial" w:cs="Arial"/>
          <w:spacing w:val="-7"/>
          <w:sz w:val="24"/>
          <w:szCs w:val="24"/>
        </w:rPr>
        <w:t xml:space="preserve"> М.Ф.Сурина</w:t>
      </w:r>
    </w:p>
    <w:p w:rsidR="00A2719A" w:rsidRPr="0019466B" w:rsidRDefault="00A2719A" w:rsidP="00A2719A">
      <w:pPr>
        <w:ind w:left="5664"/>
        <w:rPr>
          <w:rFonts w:ascii="Arial" w:hAnsi="Arial" w:cs="Arial"/>
          <w:sz w:val="24"/>
          <w:szCs w:val="24"/>
        </w:rPr>
      </w:pPr>
    </w:p>
    <w:p w:rsidR="00A2719A" w:rsidRDefault="00A2719A" w:rsidP="0019466B">
      <w:pPr>
        <w:jc w:val="both"/>
        <w:rPr>
          <w:rFonts w:ascii="Arial" w:hAnsi="Arial" w:cs="Arial"/>
          <w:sz w:val="24"/>
          <w:szCs w:val="24"/>
        </w:rPr>
      </w:pPr>
    </w:p>
    <w:p w:rsidR="0019466B" w:rsidRPr="0019466B" w:rsidRDefault="0019466B" w:rsidP="0019466B">
      <w:pPr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ind w:left="4692" w:firstLine="708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Приложение № 1</w:t>
      </w:r>
    </w:p>
    <w:p w:rsidR="00A2719A" w:rsidRPr="0019466B" w:rsidRDefault="00A2719A" w:rsidP="00A2719A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2719A" w:rsidRPr="0019466B" w:rsidRDefault="00A2719A" w:rsidP="00A2719A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9466B">
        <w:rPr>
          <w:rFonts w:ascii="Arial" w:hAnsi="Arial" w:cs="Arial"/>
          <w:sz w:val="24"/>
          <w:szCs w:val="24"/>
        </w:rPr>
        <w:t>Антинганский</w:t>
      </w:r>
      <w:proofErr w:type="spellEnd"/>
    </w:p>
    <w:p w:rsidR="00A2719A" w:rsidRPr="0019466B" w:rsidRDefault="00A2719A" w:rsidP="00A2719A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A2719A" w:rsidRPr="0019466B" w:rsidRDefault="00A2719A" w:rsidP="00A2719A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от  19.12. 2017 г. № 47</w:t>
      </w:r>
    </w:p>
    <w:p w:rsidR="00A2719A" w:rsidRPr="0019466B" w:rsidRDefault="00A2719A" w:rsidP="00A2719A">
      <w:pPr>
        <w:tabs>
          <w:tab w:val="left" w:pos="5103"/>
        </w:tabs>
        <w:ind w:left="5664"/>
        <w:rPr>
          <w:rFonts w:ascii="Arial" w:hAnsi="Arial" w:cs="Arial"/>
          <w:sz w:val="24"/>
          <w:szCs w:val="24"/>
        </w:rPr>
      </w:pPr>
    </w:p>
    <w:p w:rsidR="00A2719A" w:rsidRPr="0019466B" w:rsidRDefault="00A2719A" w:rsidP="0019466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9466B">
        <w:rPr>
          <w:rFonts w:ascii="Arial" w:hAnsi="Arial" w:cs="Arial"/>
          <w:sz w:val="24"/>
          <w:szCs w:val="24"/>
        </w:rPr>
        <w:t xml:space="preserve">Изменения, вносимые в Перечень 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Башкортостан, утвержденный </w:t>
      </w:r>
      <w:r w:rsidRPr="0019466B">
        <w:rPr>
          <w:rFonts w:ascii="Arial" w:hAnsi="Arial" w:cs="Arial"/>
          <w:spacing w:val="-5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19466B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pacing w:val="-5"/>
          <w:sz w:val="24"/>
          <w:szCs w:val="24"/>
        </w:rPr>
        <w:t xml:space="preserve"> </w:t>
      </w:r>
      <w:r w:rsidRPr="0019466B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</w:t>
      </w:r>
      <w:r w:rsidRPr="0019466B">
        <w:rPr>
          <w:rFonts w:ascii="Arial" w:hAnsi="Arial" w:cs="Arial"/>
          <w:spacing w:val="-1"/>
          <w:sz w:val="24"/>
          <w:szCs w:val="24"/>
        </w:rPr>
        <w:t xml:space="preserve">Башкортостан </w:t>
      </w:r>
      <w:r w:rsidRPr="0019466B">
        <w:rPr>
          <w:rFonts w:ascii="Arial" w:hAnsi="Arial" w:cs="Arial"/>
          <w:sz w:val="24"/>
          <w:szCs w:val="24"/>
        </w:rPr>
        <w:t>от 27 декабря 2016 года № 105</w:t>
      </w:r>
      <w:proofErr w:type="gramEnd"/>
    </w:p>
    <w:p w:rsidR="00A2719A" w:rsidRPr="0019466B" w:rsidRDefault="00A2719A" w:rsidP="00A2719A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2719A" w:rsidRPr="0019466B" w:rsidRDefault="00A2719A" w:rsidP="00A271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В 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Башкортостан: </w:t>
      </w:r>
    </w:p>
    <w:p w:rsidR="00A2719A" w:rsidRPr="0019466B" w:rsidRDefault="00A2719A" w:rsidP="00A2719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1)  </w:t>
      </w:r>
      <w:hyperlink r:id="rId4" w:history="1">
        <w:r w:rsidRPr="0019466B">
          <w:rPr>
            <w:rFonts w:ascii="Arial" w:hAnsi="Arial" w:cs="Arial"/>
            <w:sz w:val="24"/>
            <w:szCs w:val="24"/>
          </w:rPr>
          <w:t>Дополнить</w:t>
        </w:r>
      </w:hyperlink>
      <w:r w:rsidRPr="0019466B">
        <w:rPr>
          <w:rFonts w:ascii="Arial" w:hAnsi="Arial" w:cs="Arial"/>
          <w:sz w:val="24"/>
          <w:szCs w:val="24"/>
        </w:rPr>
        <w:t xml:space="preserve"> следующими кодами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2 02 20216 10 7216 151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2 02 29999 10 7211 151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2 02 29999 10 7235 151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2 02 29999 10 7236 151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2 02 29999 10 7247 151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2 02 29999 10 7250 151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2 02 49999 10 7404 151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2 02 49999 10 7405 151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2 02 49999 10 7413 151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мероприятия в области сельскохозяйственного производства)</w:t>
            </w:r>
          </w:p>
        </w:tc>
      </w:tr>
    </w:tbl>
    <w:p w:rsidR="00A2719A" w:rsidRPr="0019466B" w:rsidRDefault="00A2719A" w:rsidP="00A2719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2) Код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2 02 20302 10 0000 151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A2719A" w:rsidRPr="0019466B" w:rsidRDefault="00A2719A" w:rsidP="00A2719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2 02 20302 10 0000 151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A2719A" w:rsidRPr="0019466B" w:rsidRDefault="00A2719A" w:rsidP="00A2719A">
      <w:pPr>
        <w:shd w:val="clear" w:color="auto" w:fill="FFFFFF"/>
        <w:spacing w:before="5" w:line="322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3) 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2 02 20077 10 0007 151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2 02 20216 10 0000 151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2 02 29999 10 7101 151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2 02 29999 10 7104 151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2 02 29999 10 7105 151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2 02 29999 10 7113 151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2 02 29999 10 7115 151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2 02 29999 10 7129 151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2 02 29999 10 7135 151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2 02 49999 10 7311 151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(прочие межбюджетные трансферты на мероприятия в области сельскохозяйственного производства)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2 02 49999 10 7501 151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2 02 49999 10 7502 151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2 02 49999 10 7503 151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2 02 49999 10 7505 151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A2719A" w:rsidRPr="0019466B" w:rsidTr="00195D78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2 02 90054 10 7301 151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</w:tbl>
    <w:p w:rsidR="00A2719A" w:rsidRPr="0019466B" w:rsidRDefault="00A2719A" w:rsidP="00A2719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pStyle w:val="1"/>
        <w:ind w:left="5400" w:hanging="13"/>
        <w:rPr>
          <w:rFonts w:ascii="Arial" w:hAnsi="Arial" w:cs="Arial"/>
          <w:sz w:val="24"/>
        </w:rPr>
      </w:pPr>
      <w:r w:rsidRPr="0019466B">
        <w:rPr>
          <w:rFonts w:ascii="Arial" w:hAnsi="Arial" w:cs="Arial"/>
          <w:sz w:val="24"/>
        </w:rPr>
        <w:t>Приложение № 2</w:t>
      </w:r>
    </w:p>
    <w:p w:rsidR="00A2719A" w:rsidRPr="0019466B" w:rsidRDefault="00A2719A" w:rsidP="00A2719A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19466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A2719A" w:rsidRPr="0019466B" w:rsidRDefault="00A2719A" w:rsidP="00A2719A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от  19 декабря 2017 г. № 47</w:t>
      </w:r>
    </w:p>
    <w:p w:rsidR="00A2719A" w:rsidRPr="0019466B" w:rsidRDefault="00A2719A" w:rsidP="00A2719A">
      <w:pPr>
        <w:ind w:left="3540" w:firstLine="708"/>
        <w:jc w:val="right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Перечень</w:t>
      </w:r>
    </w:p>
    <w:p w:rsidR="00A2719A" w:rsidRPr="0019466B" w:rsidRDefault="00A2719A" w:rsidP="00A2719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19466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19466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9466B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A2719A" w:rsidRPr="0019466B" w:rsidRDefault="00A2719A" w:rsidP="00A2719A">
      <w:pPr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19466B">
        <w:rPr>
          <w:rFonts w:ascii="Arial" w:hAnsi="Arial" w:cs="Arial"/>
          <w:sz w:val="24"/>
          <w:szCs w:val="24"/>
        </w:rPr>
        <w:t>подвида доходов классификации доходов бюджетов</w:t>
      </w:r>
      <w:proofErr w:type="gramEnd"/>
      <w:r w:rsidRPr="0019466B">
        <w:rPr>
          <w:rFonts w:ascii="Arial" w:hAnsi="Arial" w:cs="Arial"/>
          <w:sz w:val="24"/>
          <w:szCs w:val="24"/>
        </w:rPr>
        <w:t xml:space="preserve"> по видам доходов установить следующую структуру кода подвида доходов:</w:t>
      </w:r>
    </w:p>
    <w:p w:rsidR="00A2719A" w:rsidRPr="0019466B" w:rsidRDefault="00A2719A" w:rsidP="00A271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подвидов доходов:</w:t>
      </w:r>
    </w:p>
    <w:tbl>
      <w:tblPr>
        <w:tblW w:w="9301" w:type="dxa"/>
        <w:tblInd w:w="162" w:type="dxa"/>
        <w:tblLook w:val="0000"/>
      </w:tblPr>
      <w:tblGrid>
        <w:gridCol w:w="1506"/>
        <w:gridCol w:w="7795"/>
      </w:tblGrid>
      <w:tr w:rsidR="00A2719A" w:rsidRPr="0019466B" w:rsidTr="00195D78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1000 110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9466B">
              <w:rPr>
                <w:rFonts w:ascii="Arial" w:hAnsi="Arial" w:cs="Arial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</w:tr>
      <w:tr w:rsidR="00A2719A" w:rsidRPr="0019466B" w:rsidTr="00195D78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поступления</w:t>
            </w:r>
          </w:p>
        </w:tc>
      </w:tr>
    </w:tbl>
    <w:p w:rsidR="00A2719A" w:rsidRPr="0019466B" w:rsidRDefault="00A2719A" w:rsidP="00A271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lastRenderedPageBreak/>
        <w:t>000 2 02 20216 05 0000 151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978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80"/>
      </w:tblGrid>
      <w:tr w:rsidR="00A2719A" w:rsidRPr="0019466B" w:rsidTr="00195D78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7216 151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A2719A" w:rsidRPr="0019466B" w:rsidRDefault="00A2719A" w:rsidP="00A2719A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000 2 02 29999 10 0000 151</w:t>
      </w:r>
      <w:r w:rsidRPr="0019466B">
        <w:rPr>
          <w:rFonts w:ascii="Arial" w:hAnsi="Arial" w:cs="Arial"/>
          <w:spacing w:val="-20"/>
          <w:sz w:val="24"/>
          <w:szCs w:val="24"/>
        </w:rPr>
        <w:t xml:space="preserve"> «Прочие субсидии бюджетам сельских поселений»</w:t>
      </w:r>
      <w:r w:rsidRPr="0019466B">
        <w:rPr>
          <w:rFonts w:ascii="Arial" w:hAnsi="Arial" w:cs="Arial"/>
          <w:sz w:val="24"/>
          <w:szCs w:val="24"/>
        </w:rPr>
        <w:t xml:space="preserve"> установить следующую структуру кода подвида доходов:</w:t>
      </w:r>
    </w:p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55"/>
      </w:tblGrid>
      <w:tr w:rsidR="00A2719A" w:rsidRPr="0019466B" w:rsidTr="00195D78">
        <w:trPr>
          <w:trHeight w:val="467"/>
        </w:trPr>
        <w:tc>
          <w:tcPr>
            <w:tcW w:w="1635" w:type="dxa"/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7211 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55" w:type="dxa"/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A2719A" w:rsidRPr="0019466B" w:rsidTr="00195D78">
        <w:trPr>
          <w:trHeight w:val="467"/>
        </w:trPr>
        <w:tc>
          <w:tcPr>
            <w:tcW w:w="1635" w:type="dxa"/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7235 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55" w:type="dxa"/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A2719A" w:rsidRPr="0019466B" w:rsidTr="00195D78">
        <w:trPr>
          <w:trHeight w:val="467"/>
        </w:trPr>
        <w:tc>
          <w:tcPr>
            <w:tcW w:w="1635" w:type="dxa"/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7236 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55" w:type="dxa"/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A2719A" w:rsidRPr="0019466B" w:rsidTr="00195D78">
        <w:trPr>
          <w:trHeight w:val="467"/>
        </w:trPr>
        <w:tc>
          <w:tcPr>
            <w:tcW w:w="1635" w:type="dxa"/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7247 151</w:t>
            </w:r>
          </w:p>
        </w:tc>
        <w:tc>
          <w:tcPr>
            <w:tcW w:w="8155" w:type="dxa"/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19466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466B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A2719A" w:rsidRPr="0019466B" w:rsidTr="00195D78">
        <w:trPr>
          <w:trHeight w:val="467"/>
        </w:trPr>
        <w:tc>
          <w:tcPr>
            <w:tcW w:w="1635" w:type="dxa"/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7250 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55" w:type="dxa"/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2719A" w:rsidRPr="0019466B" w:rsidRDefault="00A2719A" w:rsidP="00A2719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000 2 02 49999 05 0000 151 «Прочие межбюджетные трансферты, передаваемые  бюджетам сельских поселений» установить следующую структуру кода подвида доходов:</w:t>
      </w:r>
    </w:p>
    <w:tbl>
      <w:tblPr>
        <w:tblW w:w="9790" w:type="dxa"/>
        <w:tblInd w:w="93" w:type="dxa"/>
        <w:tblLook w:val="0000"/>
      </w:tblPr>
      <w:tblGrid>
        <w:gridCol w:w="1635"/>
        <w:gridCol w:w="8155"/>
      </w:tblGrid>
      <w:tr w:rsidR="00A2719A" w:rsidRPr="0019466B" w:rsidTr="00195D78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7404 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tabs>
                <w:tab w:val="left" w:pos="7939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2719A" w:rsidRPr="0019466B" w:rsidTr="00195D78">
        <w:trPr>
          <w:trHeight w:val="3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7405 </w:t>
            </w: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A2719A" w:rsidRPr="0019466B" w:rsidTr="00195D78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7413 151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tabs>
                <w:tab w:val="left" w:pos="7939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мероприятия в области </w:t>
            </w:r>
            <w:r w:rsidRPr="0019466B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</w:tr>
    </w:tbl>
    <w:p w:rsidR="00A2719A" w:rsidRPr="0019466B" w:rsidRDefault="00A2719A" w:rsidP="00A2719A">
      <w:pPr>
        <w:pStyle w:val="1"/>
        <w:ind w:left="5040"/>
        <w:rPr>
          <w:rFonts w:ascii="Arial" w:hAnsi="Arial" w:cs="Arial"/>
          <w:sz w:val="24"/>
        </w:rPr>
      </w:pPr>
    </w:p>
    <w:p w:rsidR="00A2719A" w:rsidRPr="0019466B" w:rsidRDefault="00A2719A" w:rsidP="00A2719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19466B">
        <w:rPr>
          <w:rFonts w:ascii="Arial" w:hAnsi="Arial" w:cs="Arial"/>
          <w:sz w:val="24"/>
          <w:szCs w:val="24"/>
        </w:rPr>
        <w:t>000 2 07 05000 10 0000 180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213" w:type="dxa"/>
        <w:tblInd w:w="250" w:type="dxa"/>
        <w:tblLook w:val="0000"/>
      </w:tblPr>
      <w:tblGrid>
        <w:gridCol w:w="1418"/>
        <w:gridCol w:w="7795"/>
      </w:tblGrid>
      <w:tr w:rsidR="00A2719A" w:rsidRPr="0019466B" w:rsidTr="00195D7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6100 180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Прочие поступления</w:t>
            </w:r>
          </w:p>
        </w:tc>
      </w:tr>
      <w:tr w:rsidR="00A2719A" w:rsidRPr="0019466B" w:rsidTr="00195D7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6200 180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2719A" w:rsidRPr="0019466B" w:rsidTr="00195D7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19A" w:rsidRPr="0019466B" w:rsidRDefault="00A2719A" w:rsidP="00195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466B">
              <w:rPr>
                <w:rFonts w:ascii="Arial" w:hAnsi="Arial" w:cs="Arial"/>
                <w:color w:val="000000"/>
                <w:sz w:val="24"/>
                <w:szCs w:val="24"/>
              </w:rPr>
              <w:t>6300 180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A" w:rsidRPr="0019466B" w:rsidRDefault="00A2719A" w:rsidP="00195D78">
            <w:pPr>
              <w:rPr>
                <w:rFonts w:ascii="Arial" w:hAnsi="Arial" w:cs="Arial"/>
                <w:sz w:val="24"/>
                <w:szCs w:val="24"/>
              </w:rPr>
            </w:pPr>
            <w:r w:rsidRPr="0019466B">
              <w:rPr>
                <w:rFonts w:ascii="Arial" w:hAnsi="Arial" w:cs="Arial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A2719A" w:rsidRPr="0019466B" w:rsidRDefault="00A2719A" w:rsidP="00A2719A">
      <w:pPr>
        <w:rPr>
          <w:rFonts w:ascii="Arial" w:hAnsi="Arial" w:cs="Arial"/>
          <w:sz w:val="24"/>
          <w:szCs w:val="24"/>
        </w:rPr>
      </w:pPr>
    </w:p>
    <w:p w:rsidR="00C50098" w:rsidRPr="0019466B" w:rsidRDefault="00C50098">
      <w:pPr>
        <w:rPr>
          <w:rFonts w:ascii="Arial" w:hAnsi="Arial" w:cs="Arial"/>
          <w:sz w:val="24"/>
          <w:szCs w:val="24"/>
        </w:rPr>
      </w:pPr>
    </w:p>
    <w:p w:rsidR="00A2719A" w:rsidRPr="0019466B" w:rsidRDefault="00A2719A">
      <w:pPr>
        <w:rPr>
          <w:rFonts w:ascii="Arial" w:hAnsi="Arial" w:cs="Arial"/>
          <w:sz w:val="24"/>
          <w:szCs w:val="24"/>
        </w:rPr>
      </w:pPr>
    </w:p>
    <w:sectPr w:rsidR="00A2719A" w:rsidRPr="0019466B" w:rsidSect="00C5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19A"/>
    <w:rsid w:val="0019466B"/>
    <w:rsid w:val="00A2719A"/>
    <w:rsid w:val="00C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8"/>
  </w:style>
  <w:style w:type="paragraph" w:styleId="1">
    <w:name w:val="heading 1"/>
    <w:aliases w:val="H1,Заголовок 1 Знак Знак Знак Знак,Глава"/>
    <w:basedOn w:val="a"/>
    <w:next w:val="a"/>
    <w:link w:val="10"/>
    <w:qFormat/>
    <w:rsid w:val="00A271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rsid w:val="00A2719A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2">
    <w:name w:val="Body Text Indent 2"/>
    <w:basedOn w:val="a"/>
    <w:link w:val="20"/>
    <w:rsid w:val="00A271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A2719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Body Text"/>
    <w:aliases w:val="бпОсновной текст,body text,Основной текст1"/>
    <w:basedOn w:val="a"/>
    <w:link w:val="a4"/>
    <w:rsid w:val="00A27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,body text Знак,Основной текст1 Знак"/>
    <w:basedOn w:val="a0"/>
    <w:link w:val="a3"/>
    <w:rsid w:val="00A271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27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A27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2719A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1956</Words>
  <Characters>11153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2017-12-19T08:17:00Z</dcterms:created>
  <dcterms:modified xsi:type="dcterms:W3CDTF">2017-12-28T04:41:00Z</dcterms:modified>
</cp:coreProperties>
</file>