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6"/>
        <w:gridCol w:w="1742"/>
        <w:gridCol w:w="3877"/>
      </w:tblGrid>
      <w:tr w:rsidR="00990A46" w:rsidRPr="00990A46" w:rsidTr="00990A46">
        <w:trPr>
          <w:trHeight w:val="1918"/>
        </w:trPr>
        <w:tc>
          <w:tcPr>
            <w:tcW w:w="4537" w:type="dxa"/>
            <w:tcBorders>
              <w:top w:val="nil"/>
              <w:left w:val="nil"/>
              <w:bottom w:val="double" w:sz="12" w:space="0" w:color="auto"/>
              <w:right w:val="nil"/>
            </w:tcBorders>
          </w:tcPr>
          <w:p w:rsidR="00990A46" w:rsidRDefault="00990A46">
            <w:pPr>
              <w:jc w:val="center"/>
              <w:rPr>
                <w:rFonts w:ascii="BashSimple" w:eastAsia="Times New Roman" w:hAnsi="BashSimple" w:cs="Times New Roman"/>
                <w:sz w:val="20"/>
                <w:szCs w:val="20"/>
                <w:lang w:val="be-BY"/>
              </w:rPr>
            </w:pPr>
            <w:r>
              <w:rPr>
                <w:rFonts w:ascii="BashSimple" w:hAnsi="BashSimple"/>
                <w:sz w:val="20"/>
                <w:szCs w:val="20"/>
                <w:lang w:val="be-BY"/>
              </w:rPr>
              <w:t>БАШ%ОРТОСТАН РЕСПУБЛИКА*Ы</w:t>
            </w:r>
          </w:p>
          <w:p w:rsidR="00990A46" w:rsidRDefault="00990A46" w:rsidP="00990A46">
            <w:pPr>
              <w:rPr>
                <w:rFonts w:ascii="BashSimple" w:hAnsi="BashSimple"/>
                <w:b/>
                <w:sz w:val="20"/>
                <w:szCs w:val="20"/>
                <w:lang w:val="be-BY"/>
              </w:rPr>
            </w:pPr>
            <w:r>
              <w:rPr>
                <w:rFonts w:ascii="BashSimple" w:hAnsi="BashSimple"/>
                <w:b/>
                <w:sz w:val="20"/>
                <w:szCs w:val="20"/>
                <w:lang w:val="be-BY"/>
              </w:rPr>
              <w:t>Х1йбулла районы муниципаль районыныё</w:t>
            </w:r>
          </w:p>
          <w:p w:rsidR="00990A46" w:rsidRDefault="00990A46">
            <w:pPr>
              <w:jc w:val="center"/>
              <w:rPr>
                <w:rFonts w:ascii="BashSimple" w:hAnsi="BashSimple"/>
                <w:b/>
                <w:sz w:val="20"/>
                <w:szCs w:val="20"/>
                <w:lang w:val="be-BY"/>
              </w:rPr>
            </w:pPr>
            <w:r>
              <w:rPr>
                <w:rFonts w:ascii="BashSimple" w:hAnsi="BashSimple"/>
                <w:b/>
                <w:sz w:val="20"/>
                <w:szCs w:val="20"/>
                <w:lang w:val="be-BY"/>
              </w:rPr>
              <w:t>Атинг1н ауыл советы</w:t>
            </w:r>
          </w:p>
          <w:p w:rsidR="00990A46" w:rsidRDefault="00990A46">
            <w:pPr>
              <w:jc w:val="center"/>
              <w:rPr>
                <w:rFonts w:ascii="BashSimple" w:hAnsi="BashSimple"/>
                <w:b/>
                <w:sz w:val="20"/>
                <w:szCs w:val="20"/>
                <w:lang w:val="be-BY"/>
              </w:rPr>
            </w:pPr>
            <w:r>
              <w:rPr>
                <w:rFonts w:ascii="BashSimple" w:hAnsi="BashSimple"/>
                <w:b/>
                <w:sz w:val="20"/>
                <w:szCs w:val="20"/>
                <w:lang w:val="be-BY"/>
              </w:rPr>
              <w:t>ауыл бил1м18е Советы</w:t>
            </w:r>
          </w:p>
          <w:p w:rsidR="00990A46" w:rsidRDefault="00990A46">
            <w:pPr>
              <w:rPr>
                <w:rFonts w:ascii="BashSimple" w:hAnsi="BashSimple"/>
                <w:sz w:val="20"/>
                <w:szCs w:val="20"/>
                <w:lang w:val="be-BY"/>
              </w:rPr>
            </w:pPr>
          </w:p>
          <w:p w:rsidR="00990A46" w:rsidRDefault="00990A46">
            <w:pPr>
              <w:jc w:val="both"/>
              <w:rPr>
                <w:sz w:val="20"/>
                <w:szCs w:val="20"/>
              </w:rPr>
            </w:pPr>
          </w:p>
        </w:tc>
        <w:tc>
          <w:tcPr>
            <w:tcW w:w="1743" w:type="dxa"/>
            <w:tcBorders>
              <w:top w:val="nil"/>
              <w:left w:val="nil"/>
              <w:bottom w:val="double" w:sz="12" w:space="0" w:color="auto"/>
              <w:right w:val="nil"/>
            </w:tcBorders>
            <w:hideMark/>
          </w:tcPr>
          <w:p w:rsidR="00990A46" w:rsidRDefault="00990A46">
            <w:pPr>
              <w:rPr>
                <w:sz w:val="20"/>
                <w:szCs w:val="20"/>
                <w:lang w:val="be-BY"/>
              </w:rPr>
            </w:pPr>
            <w:r>
              <w:rPr>
                <w:noProof/>
                <w:sz w:val="20"/>
                <w:szCs w:val="20"/>
              </w:rPr>
              <w:drawing>
                <wp:inline distT="0" distB="0" distL="0" distR="0">
                  <wp:extent cx="1047750" cy="1304925"/>
                  <wp:effectExtent l="19050" t="0" r="0"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4"/>
                          <a:srcRect/>
                          <a:stretch>
                            <a:fillRect/>
                          </a:stretch>
                        </pic:blipFill>
                        <pic:spPr bwMode="auto">
                          <a:xfrm>
                            <a:off x="0" y="0"/>
                            <a:ext cx="1047750" cy="1304925"/>
                          </a:xfrm>
                          <a:prstGeom prst="rect">
                            <a:avLst/>
                          </a:prstGeom>
                          <a:noFill/>
                          <a:ln w="9525">
                            <a:noFill/>
                            <a:miter lim="800000"/>
                            <a:headEnd/>
                            <a:tailEnd/>
                          </a:ln>
                        </pic:spPr>
                      </pic:pic>
                    </a:graphicData>
                  </a:graphic>
                </wp:inline>
              </w:drawing>
            </w:r>
          </w:p>
        </w:tc>
        <w:tc>
          <w:tcPr>
            <w:tcW w:w="3879" w:type="dxa"/>
            <w:tcBorders>
              <w:top w:val="nil"/>
              <w:left w:val="nil"/>
              <w:bottom w:val="double" w:sz="12" w:space="0" w:color="auto"/>
              <w:right w:val="nil"/>
            </w:tcBorders>
          </w:tcPr>
          <w:p w:rsidR="00990A46" w:rsidRDefault="00990A46">
            <w:pPr>
              <w:pStyle w:val="a4"/>
              <w:rPr>
                <w:rFonts w:ascii="BashSimple" w:hAnsi="BashSimple"/>
                <w:b w:val="0"/>
                <w:sz w:val="20"/>
                <w:szCs w:val="20"/>
                <w:lang w:val="ru-RU"/>
              </w:rPr>
            </w:pPr>
            <w:r>
              <w:rPr>
                <w:rFonts w:ascii="BashSimple" w:hAnsi="BashSimple"/>
                <w:b w:val="0"/>
                <w:sz w:val="20"/>
                <w:szCs w:val="20"/>
                <w:lang w:val="ru-RU"/>
              </w:rPr>
              <w:t>РЕСПУБЛИКА БАШКОРТОСТАН</w:t>
            </w:r>
          </w:p>
          <w:p w:rsidR="00990A46" w:rsidRDefault="00990A46">
            <w:pPr>
              <w:pStyle w:val="a4"/>
              <w:rPr>
                <w:rFonts w:ascii="BashSimple" w:hAnsi="BashSimple"/>
                <w:b w:val="0"/>
                <w:sz w:val="20"/>
                <w:szCs w:val="20"/>
                <w:lang w:val="ru-RU"/>
              </w:rPr>
            </w:pPr>
          </w:p>
          <w:p w:rsidR="00990A46" w:rsidRDefault="00990A46">
            <w:pPr>
              <w:pStyle w:val="a4"/>
              <w:rPr>
                <w:rFonts w:ascii="BashSimple" w:hAnsi="BashSimple"/>
                <w:sz w:val="20"/>
                <w:szCs w:val="20"/>
                <w:lang w:val="ru-RU"/>
              </w:rPr>
            </w:pPr>
            <w:r>
              <w:rPr>
                <w:rFonts w:ascii="BashSimple" w:hAnsi="BashSimple"/>
                <w:sz w:val="20"/>
                <w:szCs w:val="20"/>
                <w:lang w:val="ru-RU"/>
              </w:rPr>
              <w:t>Совет сельского поселения</w:t>
            </w:r>
          </w:p>
          <w:p w:rsidR="00990A46" w:rsidRDefault="00990A46">
            <w:pPr>
              <w:pStyle w:val="a4"/>
              <w:rPr>
                <w:rFonts w:ascii="BashSimple" w:hAnsi="BashSimple"/>
                <w:sz w:val="20"/>
                <w:szCs w:val="20"/>
                <w:lang w:val="ru-RU"/>
              </w:rPr>
            </w:pPr>
            <w:proofErr w:type="spellStart"/>
            <w:r>
              <w:rPr>
                <w:rFonts w:ascii="BashSimple" w:hAnsi="BashSimple"/>
                <w:sz w:val="20"/>
                <w:szCs w:val="20"/>
                <w:lang w:val="ru-RU"/>
              </w:rPr>
              <w:t>Антинганский</w:t>
            </w:r>
            <w:proofErr w:type="spellEnd"/>
            <w:r>
              <w:rPr>
                <w:rFonts w:ascii="BashSimple" w:hAnsi="BashSimple"/>
                <w:sz w:val="20"/>
                <w:szCs w:val="20"/>
                <w:lang w:val="ru-RU"/>
              </w:rPr>
              <w:t xml:space="preserve"> сельсовет</w:t>
            </w:r>
          </w:p>
          <w:p w:rsidR="00990A46" w:rsidRDefault="00990A46">
            <w:pPr>
              <w:pStyle w:val="a4"/>
              <w:rPr>
                <w:rFonts w:ascii="BashSimple" w:hAnsi="BashSimple"/>
                <w:sz w:val="20"/>
                <w:szCs w:val="20"/>
                <w:lang w:val="ru-RU"/>
              </w:rPr>
            </w:pPr>
            <w:r>
              <w:rPr>
                <w:rFonts w:ascii="BashSimple" w:hAnsi="BashSimple"/>
                <w:sz w:val="20"/>
                <w:szCs w:val="20"/>
                <w:lang w:val="ru-RU"/>
              </w:rPr>
              <w:t>муниципального района</w:t>
            </w:r>
          </w:p>
          <w:p w:rsidR="00990A46" w:rsidRDefault="00990A46">
            <w:pPr>
              <w:pStyle w:val="a4"/>
              <w:rPr>
                <w:rFonts w:ascii="BashSimple" w:hAnsi="BashSimple"/>
                <w:sz w:val="20"/>
                <w:szCs w:val="20"/>
                <w:lang w:val="ru-RU"/>
              </w:rPr>
            </w:pPr>
            <w:proofErr w:type="spellStart"/>
            <w:r>
              <w:rPr>
                <w:rFonts w:ascii="BashSimple" w:hAnsi="BashSimple"/>
                <w:sz w:val="20"/>
                <w:szCs w:val="20"/>
                <w:lang w:val="ru-RU"/>
              </w:rPr>
              <w:t>Хайбуллинский</w:t>
            </w:r>
            <w:proofErr w:type="spellEnd"/>
            <w:r>
              <w:rPr>
                <w:rFonts w:ascii="BashSimple" w:hAnsi="BashSimple"/>
                <w:sz w:val="20"/>
                <w:szCs w:val="20"/>
                <w:lang w:val="ru-RU"/>
              </w:rPr>
              <w:t xml:space="preserve"> район</w:t>
            </w:r>
          </w:p>
          <w:p w:rsidR="00990A46" w:rsidRDefault="00990A46">
            <w:pPr>
              <w:pStyle w:val="a4"/>
              <w:jc w:val="both"/>
              <w:rPr>
                <w:rFonts w:ascii="BashSimple" w:hAnsi="BashSimple"/>
                <w:b w:val="0"/>
                <w:sz w:val="18"/>
                <w:szCs w:val="18"/>
                <w:lang w:val="ru-RU"/>
              </w:rPr>
            </w:pPr>
          </w:p>
          <w:p w:rsidR="00990A46" w:rsidRPr="00990A46" w:rsidRDefault="00990A46">
            <w:pPr>
              <w:jc w:val="both"/>
              <w:rPr>
                <w:rFonts w:ascii="Times New Roman" w:hAnsi="Times New Roman"/>
                <w:sz w:val="18"/>
                <w:szCs w:val="18"/>
              </w:rPr>
            </w:pPr>
          </w:p>
          <w:p w:rsidR="00990A46" w:rsidRDefault="00990A46">
            <w:pPr>
              <w:pStyle w:val="a4"/>
              <w:jc w:val="both"/>
              <w:rPr>
                <w:rFonts w:ascii="Times New Roman" w:hAnsi="Times New Roman"/>
                <w:b w:val="0"/>
                <w:sz w:val="20"/>
                <w:szCs w:val="20"/>
                <w:lang w:val="en-US"/>
              </w:rPr>
            </w:pPr>
          </w:p>
        </w:tc>
      </w:tr>
    </w:tbl>
    <w:p w:rsidR="00990A46" w:rsidRDefault="00990A46" w:rsidP="00990A46">
      <w:pPr>
        <w:jc w:val="center"/>
        <w:rPr>
          <w:sz w:val="28"/>
          <w:lang w:val="en-US"/>
        </w:rPr>
      </w:pPr>
    </w:p>
    <w:p w:rsidR="00990A46" w:rsidRPr="00990A46" w:rsidRDefault="00990A46" w:rsidP="00990A46">
      <w:pPr>
        <w:pStyle w:val="a6"/>
        <w:tabs>
          <w:tab w:val="left" w:pos="7710"/>
        </w:tabs>
        <w:jc w:val="center"/>
        <w:rPr>
          <w:rFonts w:ascii="Times New Roman" w:hAnsi="Times New Roman"/>
          <w:sz w:val="24"/>
          <w:szCs w:val="24"/>
        </w:rPr>
      </w:pPr>
      <w:r w:rsidRPr="00990A46">
        <w:rPr>
          <w:rFonts w:ascii="Times New Roman" w:hAnsi="Times New Roman"/>
          <w:sz w:val="24"/>
          <w:szCs w:val="24"/>
        </w:rPr>
        <w:t>КАРАР                                                                             РЕШЕНИЕ</w:t>
      </w:r>
    </w:p>
    <w:p w:rsidR="00990A46" w:rsidRPr="00990A46" w:rsidRDefault="00990A46" w:rsidP="00990A46">
      <w:pPr>
        <w:autoSpaceDE w:val="0"/>
        <w:autoSpaceDN w:val="0"/>
        <w:adjustRightInd w:val="0"/>
        <w:rPr>
          <w:rFonts w:ascii="Times New Roman" w:hAnsi="Times New Roman" w:cs="Times New Roman"/>
          <w:b/>
          <w:sz w:val="24"/>
          <w:szCs w:val="24"/>
        </w:rPr>
      </w:pPr>
      <w:r w:rsidRPr="00990A46">
        <w:rPr>
          <w:rFonts w:ascii="Times New Roman" w:hAnsi="Times New Roman" w:cs="Times New Roman"/>
          <w:sz w:val="24"/>
          <w:szCs w:val="24"/>
        </w:rPr>
        <w:tab/>
      </w:r>
      <w:r w:rsidRPr="00990A46">
        <w:rPr>
          <w:rFonts w:ascii="Times New Roman" w:hAnsi="Times New Roman" w:cs="Times New Roman"/>
          <w:sz w:val="24"/>
          <w:szCs w:val="24"/>
        </w:rPr>
        <w:tab/>
      </w:r>
    </w:p>
    <w:p w:rsidR="00990A46" w:rsidRPr="00990A46" w:rsidRDefault="00990A46" w:rsidP="00990A46">
      <w:pPr>
        <w:autoSpaceDE w:val="0"/>
        <w:autoSpaceDN w:val="0"/>
        <w:adjustRightInd w:val="0"/>
        <w:jc w:val="center"/>
        <w:rPr>
          <w:rFonts w:ascii="Times New Roman" w:hAnsi="Times New Roman" w:cs="Times New Roman"/>
          <w:b/>
          <w:sz w:val="24"/>
          <w:szCs w:val="24"/>
        </w:rPr>
      </w:pPr>
      <w:r w:rsidRPr="00990A46">
        <w:rPr>
          <w:rFonts w:ascii="Times New Roman" w:hAnsi="Times New Roman" w:cs="Times New Roman"/>
          <w:b/>
          <w:sz w:val="24"/>
          <w:szCs w:val="24"/>
        </w:rPr>
        <w:t xml:space="preserve">Об утверждении Порядка обращения с ртутьсодержащими отходами на территории сельского поселения </w:t>
      </w:r>
      <w:proofErr w:type="spellStart"/>
      <w:r w:rsidRPr="00990A46">
        <w:rPr>
          <w:rFonts w:ascii="Times New Roman" w:hAnsi="Times New Roman" w:cs="Times New Roman"/>
          <w:b/>
          <w:sz w:val="24"/>
          <w:szCs w:val="24"/>
        </w:rPr>
        <w:t>Антинганский</w:t>
      </w:r>
      <w:proofErr w:type="spellEnd"/>
      <w:r w:rsidRPr="00990A46">
        <w:rPr>
          <w:rFonts w:ascii="Times New Roman" w:hAnsi="Times New Roman" w:cs="Times New Roman"/>
          <w:b/>
          <w:sz w:val="24"/>
          <w:szCs w:val="24"/>
        </w:rPr>
        <w:t xml:space="preserve"> сельсовет муниципального района </w:t>
      </w:r>
      <w:proofErr w:type="spellStart"/>
      <w:r w:rsidRPr="00990A46">
        <w:rPr>
          <w:rFonts w:ascii="Times New Roman" w:hAnsi="Times New Roman" w:cs="Times New Roman"/>
          <w:b/>
          <w:sz w:val="24"/>
          <w:szCs w:val="24"/>
        </w:rPr>
        <w:t>Хайбуллинский</w:t>
      </w:r>
      <w:proofErr w:type="spellEnd"/>
      <w:r w:rsidRPr="00990A46">
        <w:rPr>
          <w:rFonts w:ascii="Times New Roman" w:hAnsi="Times New Roman" w:cs="Times New Roman"/>
          <w:b/>
          <w:sz w:val="24"/>
          <w:szCs w:val="24"/>
        </w:rPr>
        <w:t xml:space="preserve"> район </w:t>
      </w:r>
    </w:p>
    <w:p w:rsidR="00990A46" w:rsidRPr="00990A46" w:rsidRDefault="00990A46" w:rsidP="00990A46">
      <w:pPr>
        <w:autoSpaceDE w:val="0"/>
        <w:autoSpaceDN w:val="0"/>
        <w:adjustRightInd w:val="0"/>
        <w:jc w:val="center"/>
        <w:rPr>
          <w:rFonts w:ascii="Times New Roman" w:hAnsi="Times New Roman" w:cs="Times New Roman"/>
          <w:b/>
          <w:sz w:val="24"/>
          <w:szCs w:val="24"/>
        </w:rPr>
      </w:pPr>
      <w:r w:rsidRPr="00990A46">
        <w:rPr>
          <w:rFonts w:ascii="Times New Roman" w:hAnsi="Times New Roman" w:cs="Times New Roman"/>
          <w:b/>
          <w:sz w:val="24"/>
          <w:szCs w:val="24"/>
        </w:rPr>
        <w:t xml:space="preserve">Республики Башкортостан </w:t>
      </w:r>
    </w:p>
    <w:p w:rsidR="00990A46" w:rsidRPr="00990A46" w:rsidRDefault="00990A46" w:rsidP="00990A46">
      <w:pPr>
        <w:autoSpaceDE w:val="0"/>
        <w:autoSpaceDN w:val="0"/>
        <w:adjustRightInd w:val="0"/>
        <w:jc w:val="center"/>
        <w:rPr>
          <w:rFonts w:ascii="Times New Roman" w:hAnsi="Times New Roman" w:cs="Times New Roman"/>
          <w:b/>
          <w:sz w:val="24"/>
          <w:szCs w:val="24"/>
        </w:rPr>
      </w:pPr>
    </w:p>
    <w:p w:rsidR="00990A46" w:rsidRPr="00990A46" w:rsidRDefault="00990A46" w:rsidP="00990A46">
      <w:pPr>
        <w:ind w:firstLine="720"/>
        <w:jc w:val="both"/>
        <w:rPr>
          <w:rFonts w:ascii="Times New Roman" w:hAnsi="Times New Roman" w:cs="Times New Roman"/>
          <w:sz w:val="24"/>
          <w:szCs w:val="24"/>
        </w:rPr>
      </w:pPr>
      <w:proofErr w:type="gramStart"/>
      <w:r w:rsidRPr="00990A46">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«Об отходах производства и потребления», Федеральным законом «О санитарно-эпидемиологическом благополучии населения», Законом Республики Башкортостан «Об отходах производства и потребления», руководствуясь Уставом  сельского поселения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муниципального района </w:t>
      </w: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Республики Башкортостан, Совет сельского поселения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муниципального района</w:t>
      </w:r>
      <w:proofErr w:type="gramEnd"/>
      <w:r w:rsidRPr="00990A46">
        <w:rPr>
          <w:rFonts w:ascii="Times New Roman" w:hAnsi="Times New Roman" w:cs="Times New Roman"/>
          <w:sz w:val="24"/>
          <w:szCs w:val="24"/>
        </w:rPr>
        <w:t xml:space="preserve"> </w:t>
      </w: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Республики Башкортостан решил:</w:t>
      </w:r>
    </w:p>
    <w:p w:rsidR="00990A46" w:rsidRPr="00990A46" w:rsidRDefault="00990A46" w:rsidP="00990A46">
      <w:pPr>
        <w:autoSpaceDE w:val="0"/>
        <w:autoSpaceDN w:val="0"/>
        <w:adjustRightInd w:val="0"/>
        <w:jc w:val="both"/>
        <w:rPr>
          <w:rFonts w:ascii="Times New Roman" w:hAnsi="Times New Roman" w:cs="Times New Roman"/>
          <w:sz w:val="24"/>
          <w:szCs w:val="24"/>
        </w:rPr>
      </w:pPr>
      <w:r w:rsidRPr="00990A46">
        <w:rPr>
          <w:rFonts w:ascii="Times New Roman" w:hAnsi="Times New Roman" w:cs="Times New Roman"/>
          <w:sz w:val="24"/>
          <w:szCs w:val="24"/>
        </w:rPr>
        <w:tab/>
        <w:t xml:space="preserve">1. Утвердить Порядок обращения с ртутьсодержащими отходами на территории сельского поселения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муниципального района </w:t>
      </w: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Республики Башкортостан,</w:t>
      </w:r>
      <w:r w:rsidRPr="00990A46">
        <w:rPr>
          <w:rFonts w:ascii="Times New Roman" w:hAnsi="Times New Roman" w:cs="Times New Roman"/>
          <w:i/>
          <w:sz w:val="24"/>
          <w:szCs w:val="24"/>
        </w:rPr>
        <w:t xml:space="preserve"> </w:t>
      </w:r>
      <w:r w:rsidRPr="00990A46">
        <w:rPr>
          <w:rFonts w:ascii="Times New Roman" w:hAnsi="Times New Roman" w:cs="Times New Roman"/>
          <w:sz w:val="24"/>
          <w:szCs w:val="24"/>
        </w:rPr>
        <w:t>согласно приложению.</w:t>
      </w:r>
    </w:p>
    <w:p w:rsidR="00990A46" w:rsidRPr="00990A46" w:rsidRDefault="00990A46" w:rsidP="00990A46">
      <w:pPr>
        <w:autoSpaceDE w:val="0"/>
        <w:autoSpaceDN w:val="0"/>
        <w:adjustRightInd w:val="0"/>
        <w:jc w:val="both"/>
        <w:outlineLvl w:val="0"/>
        <w:rPr>
          <w:rFonts w:ascii="Times New Roman" w:hAnsi="Times New Roman" w:cs="Times New Roman"/>
          <w:sz w:val="24"/>
          <w:szCs w:val="24"/>
        </w:rPr>
      </w:pPr>
      <w:r w:rsidRPr="00990A46">
        <w:rPr>
          <w:rFonts w:ascii="Times New Roman" w:hAnsi="Times New Roman" w:cs="Times New Roman"/>
          <w:sz w:val="24"/>
          <w:szCs w:val="24"/>
        </w:rPr>
        <w:tab/>
        <w:t xml:space="preserve">2. Настоящее решение вступает в силу со дня его официального обнародования на информационном стенде Администрации сельского поселения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муниципального района </w:t>
      </w: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Республики Башкортостан.</w:t>
      </w:r>
    </w:p>
    <w:p w:rsidR="00990A46" w:rsidRPr="00990A46" w:rsidRDefault="00990A46" w:rsidP="00990A46">
      <w:pPr>
        <w:autoSpaceDE w:val="0"/>
        <w:autoSpaceDN w:val="0"/>
        <w:adjustRightInd w:val="0"/>
        <w:jc w:val="both"/>
        <w:outlineLvl w:val="0"/>
        <w:rPr>
          <w:rFonts w:ascii="Times New Roman" w:hAnsi="Times New Roman" w:cs="Times New Roman"/>
          <w:sz w:val="24"/>
          <w:szCs w:val="24"/>
        </w:rPr>
      </w:pPr>
    </w:p>
    <w:p w:rsidR="00990A46" w:rsidRPr="00990A46" w:rsidRDefault="00990A46" w:rsidP="00990A46">
      <w:pPr>
        <w:jc w:val="both"/>
        <w:rPr>
          <w:rFonts w:ascii="Times New Roman" w:hAnsi="Times New Roman" w:cs="Times New Roman"/>
          <w:sz w:val="24"/>
          <w:szCs w:val="24"/>
        </w:rPr>
      </w:pPr>
      <w:r w:rsidRPr="00990A46">
        <w:rPr>
          <w:rFonts w:ascii="Times New Roman" w:hAnsi="Times New Roman" w:cs="Times New Roman"/>
          <w:sz w:val="24"/>
          <w:szCs w:val="24"/>
        </w:rPr>
        <w:t>Глава сельского поселения</w:t>
      </w:r>
    </w:p>
    <w:p w:rsidR="00990A46" w:rsidRPr="00990A46" w:rsidRDefault="00990A46" w:rsidP="00990A46">
      <w:pPr>
        <w:jc w:val="both"/>
        <w:rPr>
          <w:rFonts w:ascii="Times New Roman" w:hAnsi="Times New Roman" w:cs="Times New Roman"/>
          <w:sz w:val="24"/>
          <w:szCs w:val="24"/>
        </w:rPr>
      </w:pP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w:t>
      </w:r>
    </w:p>
    <w:p w:rsidR="00990A46" w:rsidRPr="00990A46" w:rsidRDefault="00990A46" w:rsidP="00990A46">
      <w:pPr>
        <w:jc w:val="both"/>
        <w:rPr>
          <w:rFonts w:ascii="Times New Roman" w:hAnsi="Times New Roman" w:cs="Times New Roman"/>
          <w:sz w:val="24"/>
          <w:szCs w:val="24"/>
        </w:rPr>
      </w:pPr>
      <w:r w:rsidRPr="00990A46">
        <w:rPr>
          <w:rFonts w:ascii="Times New Roman" w:hAnsi="Times New Roman" w:cs="Times New Roman"/>
          <w:sz w:val="24"/>
          <w:szCs w:val="24"/>
        </w:rPr>
        <w:t>муниципального района</w:t>
      </w:r>
    </w:p>
    <w:p w:rsidR="00990A46" w:rsidRPr="00990A46" w:rsidRDefault="00990A46" w:rsidP="00990A46">
      <w:pPr>
        <w:jc w:val="both"/>
        <w:rPr>
          <w:rFonts w:ascii="Times New Roman" w:hAnsi="Times New Roman" w:cs="Times New Roman"/>
          <w:sz w:val="24"/>
          <w:szCs w:val="24"/>
        </w:rPr>
      </w:pP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w:t>
      </w:r>
    </w:p>
    <w:p w:rsidR="00990A46" w:rsidRPr="00990A46" w:rsidRDefault="00990A46" w:rsidP="00990A46">
      <w:pPr>
        <w:jc w:val="both"/>
        <w:rPr>
          <w:rFonts w:ascii="Times New Roman" w:hAnsi="Times New Roman" w:cs="Times New Roman"/>
          <w:sz w:val="24"/>
          <w:szCs w:val="24"/>
        </w:rPr>
      </w:pPr>
      <w:r w:rsidRPr="00990A46">
        <w:rPr>
          <w:rFonts w:ascii="Times New Roman" w:hAnsi="Times New Roman" w:cs="Times New Roman"/>
          <w:sz w:val="24"/>
          <w:szCs w:val="24"/>
        </w:rPr>
        <w:lastRenderedPageBreak/>
        <w:t xml:space="preserve">Республики Башкортостан                          </w:t>
      </w:r>
      <w:proofErr w:type="spellStart"/>
      <w:r w:rsidRPr="00990A46">
        <w:rPr>
          <w:rFonts w:ascii="Times New Roman" w:hAnsi="Times New Roman" w:cs="Times New Roman"/>
          <w:sz w:val="24"/>
          <w:szCs w:val="24"/>
        </w:rPr>
        <w:t>Б.И.Турумтаев</w:t>
      </w:r>
      <w:proofErr w:type="spellEnd"/>
      <w:r w:rsidRPr="00990A46">
        <w:rPr>
          <w:rFonts w:ascii="Times New Roman" w:hAnsi="Times New Roman" w:cs="Times New Roman"/>
          <w:sz w:val="24"/>
          <w:szCs w:val="24"/>
        </w:rPr>
        <w:t xml:space="preserve"> </w:t>
      </w:r>
      <w:r w:rsidRPr="00990A46">
        <w:rPr>
          <w:rFonts w:ascii="Times New Roman" w:hAnsi="Times New Roman" w:cs="Times New Roman"/>
          <w:sz w:val="24"/>
          <w:szCs w:val="24"/>
        </w:rPr>
        <w:tab/>
      </w:r>
    </w:p>
    <w:p w:rsidR="00990A46" w:rsidRPr="00990A46" w:rsidRDefault="00990A46" w:rsidP="00990A46">
      <w:pPr>
        <w:rPr>
          <w:rFonts w:ascii="Times New Roman" w:hAnsi="Times New Roman" w:cs="Times New Roman"/>
          <w:sz w:val="24"/>
          <w:szCs w:val="24"/>
        </w:rPr>
      </w:pPr>
    </w:p>
    <w:p w:rsidR="00990A46" w:rsidRPr="00990A46" w:rsidRDefault="00990A46" w:rsidP="00990A46">
      <w:pPr>
        <w:rPr>
          <w:rFonts w:ascii="Times New Roman" w:hAnsi="Times New Roman" w:cs="Times New Roman"/>
          <w:sz w:val="24"/>
          <w:szCs w:val="24"/>
        </w:rPr>
      </w:pPr>
    </w:p>
    <w:p w:rsidR="00990A46" w:rsidRPr="00990A46" w:rsidRDefault="00990A46" w:rsidP="00990A46">
      <w:pPr>
        <w:pStyle w:val="a6"/>
        <w:rPr>
          <w:rFonts w:ascii="Times New Roman" w:hAnsi="Times New Roman"/>
          <w:sz w:val="24"/>
          <w:szCs w:val="24"/>
        </w:rPr>
      </w:pPr>
      <w:proofErr w:type="spellStart"/>
      <w:r w:rsidRPr="00990A46">
        <w:rPr>
          <w:rFonts w:ascii="Times New Roman" w:hAnsi="Times New Roman"/>
          <w:sz w:val="24"/>
          <w:szCs w:val="24"/>
        </w:rPr>
        <w:t>с</w:t>
      </w:r>
      <w:proofErr w:type="gramStart"/>
      <w:r w:rsidRPr="00990A46">
        <w:rPr>
          <w:rFonts w:ascii="Times New Roman" w:hAnsi="Times New Roman"/>
          <w:sz w:val="24"/>
          <w:szCs w:val="24"/>
        </w:rPr>
        <w:t>.А</w:t>
      </w:r>
      <w:proofErr w:type="gramEnd"/>
      <w:r w:rsidRPr="00990A46">
        <w:rPr>
          <w:rFonts w:ascii="Times New Roman" w:hAnsi="Times New Roman"/>
          <w:sz w:val="24"/>
          <w:szCs w:val="24"/>
        </w:rPr>
        <w:t>нтинган</w:t>
      </w:r>
      <w:proofErr w:type="spellEnd"/>
    </w:p>
    <w:p w:rsidR="00990A46" w:rsidRPr="00990A46" w:rsidRDefault="00990A46" w:rsidP="00990A46">
      <w:pPr>
        <w:pStyle w:val="a6"/>
        <w:tabs>
          <w:tab w:val="left" w:pos="3450"/>
        </w:tabs>
        <w:rPr>
          <w:rFonts w:ascii="Times New Roman" w:hAnsi="Times New Roman"/>
          <w:sz w:val="24"/>
          <w:szCs w:val="24"/>
        </w:rPr>
      </w:pPr>
      <w:r w:rsidRPr="00990A46">
        <w:rPr>
          <w:rFonts w:ascii="Times New Roman" w:hAnsi="Times New Roman"/>
          <w:sz w:val="24"/>
          <w:szCs w:val="24"/>
        </w:rPr>
        <w:t xml:space="preserve">25 мая 2015 года </w:t>
      </w:r>
      <w:r w:rsidRPr="00990A46">
        <w:rPr>
          <w:rFonts w:ascii="Times New Roman" w:hAnsi="Times New Roman"/>
          <w:sz w:val="24"/>
          <w:szCs w:val="24"/>
        </w:rPr>
        <w:tab/>
      </w:r>
    </w:p>
    <w:p w:rsidR="00990A46" w:rsidRPr="00990A46" w:rsidRDefault="00990A46" w:rsidP="00990A46">
      <w:pPr>
        <w:pStyle w:val="a6"/>
        <w:rPr>
          <w:rFonts w:ascii="Times New Roman" w:hAnsi="Times New Roman"/>
          <w:sz w:val="24"/>
          <w:szCs w:val="24"/>
        </w:rPr>
      </w:pPr>
      <w:r w:rsidRPr="00990A46">
        <w:rPr>
          <w:rFonts w:ascii="Times New Roman" w:hAnsi="Times New Roman"/>
          <w:sz w:val="24"/>
          <w:szCs w:val="24"/>
        </w:rPr>
        <w:t xml:space="preserve">№ </w:t>
      </w:r>
      <w:proofErr w:type="gramStart"/>
      <w:r w:rsidRPr="00990A46">
        <w:rPr>
          <w:rFonts w:ascii="Times New Roman" w:hAnsi="Times New Roman"/>
          <w:sz w:val="24"/>
          <w:szCs w:val="24"/>
        </w:rPr>
        <w:t>Р</w:t>
      </w:r>
      <w:proofErr w:type="gramEnd"/>
      <w:r w:rsidRPr="00990A46">
        <w:rPr>
          <w:rFonts w:ascii="Times New Roman" w:hAnsi="Times New Roman"/>
          <w:sz w:val="24"/>
          <w:szCs w:val="24"/>
        </w:rPr>
        <w:t xml:space="preserve"> – 41/ 125</w:t>
      </w:r>
    </w:p>
    <w:p w:rsidR="00990A46" w:rsidRPr="00990A46" w:rsidRDefault="00990A46" w:rsidP="00990A46">
      <w:pPr>
        <w:jc w:val="both"/>
        <w:rPr>
          <w:rFonts w:ascii="Times New Roman" w:hAnsi="Times New Roman" w:cs="Times New Roman"/>
          <w:sz w:val="24"/>
          <w:szCs w:val="24"/>
        </w:rPr>
      </w:pPr>
      <w:r w:rsidRPr="00990A46">
        <w:rPr>
          <w:rFonts w:ascii="Times New Roman" w:hAnsi="Times New Roman" w:cs="Times New Roman"/>
          <w:sz w:val="24"/>
          <w:szCs w:val="24"/>
        </w:rPr>
        <w:tab/>
      </w:r>
      <w:r w:rsidRPr="00990A46">
        <w:rPr>
          <w:rFonts w:ascii="Times New Roman" w:hAnsi="Times New Roman" w:cs="Times New Roman"/>
          <w:sz w:val="24"/>
          <w:szCs w:val="24"/>
        </w:rPr>
        <w:tab/>
      </w:r>
      <w:r w:rsidRPr="00990A46">
        <w:rPr>
          <w:rFonts w:ascii="Times New Roman" w:hAnsi="Times New Roman" w:cs="Times New Roman"/>
          <w:sz w:val="24"/>
          <w:szCs w:val="24"/>
        </w:rPr>
        <w:tab/>
      </w:r>
      <w:r w:rsidRPr="00990A46">
        <w:rPr>
          <w:rFonts w:ascii="Times New Roman" w:hAnsi="Times New Roman" w:cs="Times New Roman"/>
          <w:sz w:val="24"/>
          <w:szCs w:val="24"/>
        </w:rPr>
        <w:tab/>
        <w:t xml:space="preserve">       </w:t>
      </w:r>
    </w:p>
    <w:p w:rsidR="00990A46" w:rsidRPr="00990A46" w:rsidRDefault="00990A46" w:rsidP="00990A46">
      <w:pPr>
        <w:jc w:val="right"/>
        <w:rPr>
          <w:rFonts w:ascii="Times New Roman" w:hAnsi="Times New Roman" w:cs="Times New Roman"/>
          <w:bCs/>
          <w:sz w:val="24"/>
          <w:szCs w:val="24"/>
        </w:rPr>
      </w:pPr>
    </w:p>
    <w:p w:rsidR="00990A46" w:rsidRPr="00990A46" w:rsidRDefault="00990A46" w:rsidP="00990A46">
      <w:pPr>
        <w:jc w:val="right"/>
        <w:rPr>
          <w:rFonts w:ascii="Times New Roman" w:hAnsi="Times New Roman" w:cs="Times New Roman"/>
          <w:bCs/>
          <w:sz w:val="24"/>
          <w:szCs w:val="24"/>
        </w:rPr>
      </w:pPr>
      <w:r w:rsidRPr="00990A46">
        <w:rPr>
          <w:rFonts w:ascii="Times New Roman" w:hAnsi="Times New Roman" w:cs="Times New Roman"/>
          <w:bCs/>
          <w:sz w:val="24"/>
          <w:szCs w:val="24"/>
        </w:rPr>
        <w:t>Приложение</w:t>
      </w:r>
    </w:p>
    <w:p w:rsidR="00990A46" w:rsidRPr="00990A46" w:rsidRDefault="00990A46" w:rsidP="00990A46">
      <w:pPr>
        <w:ind w:left="4955"/>
        <w:jc w:val="right"/>
        <w:rPr>
          <w:rFonts w:ascii="Times New Roman" w:hAnsi="Times New Roman" w:cs="Times New Roman"/>
          <w:sz w:val="24"/>
          <w:szCs w:val="24"/>
        </w:rPr>
      </w:pPr>
      <w:r w:rsidRPr="00990A46">
        <w:rPr>
          <w:rFonts w:ascii="Times New Roman" w:hAnsi="Times New Roman" w:cs="Times New Roman"/>
          <w:sz w:val="24"/>
          <w:szCs w:val="24"/>
        </w:rPr>
        <w:t xml:space="preserve">к решению Совета сельского      поселения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муниципального района </w:t>
      </w: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w:t>
      </w:r>
    </w:p>
    <w:p w:rsidR="00990A46" w:rsidRPr="00990A46" w:rsidRDefault="00990A46" w:rsidP="00990A46">
      <w:pPr>
        <w:ind w:left="4955"/>
        <w:jc w:val="right"/>
        <w:rPr>
          <w:rFonts w:ascii="Times New Roman" w:hAnsi="Times New Roman" w:cs="Times New Roman"/>
          <w:sz w:val="24"/>
          <w:szCs w:val="24"/>
        </w:rPr>
      </w:pPr>
      <w:r w:rsidRPr="00990A46">
        <w:rPr>
          <w:rFonts w:ascii="Times New Roman" w:hAnsi="Times New Roman" w:cs="Times New Roman"/>
          <w:sz w:val="24"/>
          <w:szCs w:val="24"/>
        </w:rPr>
        <w:t xml:space="preserve">Республики Башкортостан              </w:t>
      </w:r>
    </w:p>
    <w:p w:rsidR="00990A46" w:rsidRPr="00990A46" w:rsidRDefault="00990A46" w:rsidP="00990A46">
      <w:pPr>
        <w:ind w:left="3539" w:firstLine="708"/>
        <w:jc w:val="right"/>
        <w:rPr>
          <w:rFonts w:ascii="Times New Roman" w:hAnsi="Times New Roman" w:cs="Times New Roman"/>
          <w:sz w:val="24"/>
          <w:szCs w:val="24"/>
        </w:rPr>
      </w:pPr>
      <w:r w:rsidRPr="00990A46">
        <w:rPr>
          <w:rFonts w:ascii="Times New Roman" w:hAnsi="Times New Roman" w:cs="Times New Roman"/>
          <w:sz w:val="24"/>
          <w:szCs w:val="24"/>
        </w:rPr>
        <w:t xml:space="preserve">               от 25 мая 2015 года  № </w:t>
      </w:r>
      <w:proofErr w:type="gramStart"/>
      <w:r w:rsidRPr="00990A46">
        <w:rPr>
          <w:rFonts w:ascii="Times New Roman" w:hAnsi="Times New Roman" w:cs="Times New Roman"/>
          <w:sz w:val="24"/>
          <w:szCs w:val="24"/>
        </w:rPr>
        <w:t>Р</w:t>
      </w:r>
      <w:proofErr w:type="gramEnd"/>
      <w:r w:rsidRPr="00990A46">
        <w:rPr>
          <w:rFonts w:ascii="Times New Roman" w:hAnsi="Times New Roman" w:cs="Times New Roman"/>
          <w:sz w:val="24"/>
          <w:szCs w:val="24"/>
        </w:rPr>
        <w:t xml:space="preserve"> – 41/125</w:t>
      </w:r>
    </w:p>
    <w:p w:rsidR="00990A46" w:rsidRPr="00990A46" w:rsidRDefault="00990A46" w:rsidP="00990A46">
      <w:pPr>
        <w:jc w:val="right"/>
        <w:rPr>
          <w:rFonts w:ascii="Times New Roman" w:hAnsi="Times New Roman" w:cs="Times New Roman"/>
          <w:sz w:val="24"/>
          <w:szCs w:val="24"/>
        </w:rPr>
      </w:pPr>
    </w:p>
    <w:p w:rsidR="00990A46" w:rsidRPr="00990A46" w:rsidRDefault="00990A46" w:rsidP="00990A46">
      <w:pPr>
        <w:jc w:val="center"/>
        <w:rPr>
          <w:rFonts w:ascii="Times New Roman" w:hAnsi="Times New Roman" w:cs="Times New Roman"/>
          <w:b/>
          <w:sz w:val="24"/>
          <w:szCs w:val="24"/>
        </w:rPr>
      </w:pPr>
    </w:p>
    <w:p w:rsidR="00990A46" w:rsidRPr="00990A46" w:rsidRDefault="00990A46" w:rsidP="00990A46">
      <w:pPr>
        <w:jc w:val="center"/>
        <w:rPr>
          <w:rFonts w:ascii="Times New Roman" w:hAnsi="Times New Roman" w:cs="Times New Roman"/>
          <w:b/>
          <w:sz w:val="24"/>
          <w:szCs w:val="24"/>
        </w:rPr>
      </w:pPr>
      <w:r w:rsidRPr="00990A46">
        <w:rPr>
          <w:rFonts w:ascii="Times New Roman" w:hAnsi="Times New Roman" w:cs="Times New Roman"/>
          <w:b/>
          <w:sz w:val="24"/>
          <w:szCs w:val="24"/>
        </w:rPr>
        <w:t xml:space="preserve"> ПОРЯДОК </w:t>
      </w:r>
    </w:p>
    <w:p w:rsidR="00990A46" w:rsidRPr="00990A46" w:rsidRDefault="00990A46" w:rsidP="00990A46">
      <w:pPr>
        <w:jc w:val="center"/>
        <w:rPr>
          <w:rFonts w:ascii="Times New Roman" w:hAnsi="Times New Roman" w:cs="Times New Roman"/>
          <w:b/>
          <w:sz w:val="24"/>
          <w:szCs w:val="24"/>
        </w:rPr>
      </w:pPr>
      <w:r w:rsidRPr="00990A46">
        <w:rPr>
          <w:rFonts w:ascii="Times New Roman" w:hAnsi="Times New Roman" w:cs="Times New Roman"/>
          <w:b/>
          <w:sz w:val="24"/>
          <w:szCs w:val="24"/>
        </w:rPr>
        <w:t xml:space="preserve">обращения с ртутьсодержащими отходами на территории </w:t>
      </w:r>
    </w:p>
    <w:p w:rsidR="00990A46" w:rsidRPr="00990A46" w:rsidRDefault="00990A46" w:rsidP="00990A46">
      <w:pPr>
        <w:jc w:val="center"/>
        <w:rPr>
          <w:rFonts w:ascii="Times New Roman" w:hAnsi="Times New Roman" w:cs="Times New Roman"/>
          <w:b/>
          <w:sz w:val="24"/>
          <w:szCs w:val="24"/>
        </w:rPr>
      </w:pPr>
      <w:r w:rsidRPr="00990A46">
        <w:rPr>
          <w:rFonts w:ascii="Times New Roman" w:hAnsi="Times New Roman" w:cs="Times New Roman"/>
          <w:b/>
          <w:sz w:val="24"/>
          <w:szCs w:val="24"/>
        </w:rPr>
        <w:t xml:space="preserve">сельского поселения </w:t>
      </w:r>
      <w:proofErr w:type="spellStart"/>
      <w:r w:rsidRPr="00990A46">
        <w:rPr>
          <w:rFonts w:ascii="Times New Roman" w:hAnsi="Times New Roman" w:cs="Times New Roman"/>
          <w:b/>
          <w:sz w:val="24"/>
          <w:szCs w:val="24"/>
        </w:rPr>
        <w:t>Антинганский</w:t>
      </w:r>
      <w:proofErr w:type="spellEnd"/>
      <w:r w:rsidRPr="00990A46">
        <w:rPr>
          <w:rFonts w:ascii="Times New Roman" w:hAnsi="Times New Roman" w:cs="Times New Roman"/>
          <w:b/>
          <w:sz w:val="24"/>
          <w:szCs w:val="24"/>
        </w:rPr>
        <w:t xml:space="preserve"> сельсовет муниципального района </w:t>
      </w:r>
      <w:proofErr w:type="spellStart"/>
      <w:r w:rsidRPr="00990A46">
        <w:rPr>
          <w:rFonts w:ascii="Times New Roman" w:hAnsi="Times New Roman" w:cs="Times New Roman"/>
          <w:b/>
          <w:sz w:val="24"/>
          <w:szCs w:val="24"/>
        </w:rPr>
        <w:t>Хайбуллинский</w:t>
      </w:r>
      <w:proofErr w:type="spellEnd"/>
      <w:r w:rsidRPr="00990A46">
        <w:rPr>
          <w:rFonts w:ascii="Times New Roman" w:hAnsi="Times New Roman" w:cs="Times New Roman"/>
          <w:b/>
          <w:sz w:val="24"/>
          <w:szCs w:val="24"/>
        </w:rPr>
        <w:t xml:space="preserve"> район Республики Башкортостан</w:t>
      </w:r>
    </w:p>
    <w:p w:rsidR="00990A46" w:rsidRPr="00990A46" w:rsidRDefault="00990A46" w:rsidP="00990A46">
      <w:pPr>
        <w:ind w:firstLine="720"/>
        <w:jc w:val="center"/>
        <w:rPr>
          <w:rFonts w:ascii="Times New Roman" w:hAnsi="Times New Roman" w:cs="Times New Roman"/>
          <w:b/>
          <w:bCs/>
          <w:sz w:val="24"/>
          <w:szCs w:val="24"/>
        </w:rPr>
      </w:pPr>
    </w:p>
    <w:p w:rsidR="00990A46" w:rsidRPr="00990A46" w:rsidRDefault="00990A46" w:rsidP="00990A46">
      <w:pPr>
        <w:ind w:firstLine="720"/>
        <w:jc w:val="center"/>
        <w:rPr>
          <w:rFonts w:ascii="Times New Roman" w:hAnsi="Times New Roman" w:cs="Times New Roman"/>
          <w:b/>
          <w:bCs/>
          <w:sz w:val="24"/>
          <w:szCs w:val="24"/>
        </w:rPr>
      </w:pPr>
      <w:r w:rsidRPr="00990A46">
        <w:rPr>
          <w:rFonts w:ascii="Times New Roman" w:hAnsi="Times New Roman" w:cs="Times New Roman"/>
          <w:b/>
          <w:bCs/>
          <w:sz w:val="24"/>
          <w:szCs w:val="24"/>
        </w:rPr>
        <w:t>1. Общие положения</w:t>
      </w:r>
    </w:p>
    <w:p w:rsidR="00990A46" w:rsidRPr="00990A46" w:rsidRDefault="00990A46" w:rsidP="00990A46">
      <w:pPr>
        <w:ind w:firstLine="720"/>
        <w:jc w:val="both"/>
        <w:rPr>
          <w:rFonts w:ascii="Times New Roman" w:hAnsi="Times New Roman" w:cs="Times New Roman"/>
          <w:sz w:val="24"/>
          <w:szCs w:val="24"/>
        </w:rPr>
      </w:pPr>
      <w:r w:rsidRPr="00990A46">
        <w:rPr>
          <w:rFonts w:ascii="Times New Roman" w:hAnsi="Times New Roman" w:cs="Times New Roman"/>
          <w:sz w:val="24"/>
          <w:szCs w:val="24"/>
        </w:rPr>
        <w:t xml:space="preserve">1.1. </w:t>
      </w:r>
      <w:proofErr w:type="gramStart"/>
      <w:r w:rsidRPr="00990A46">
        <w:rPr>
          <w:rFonts w:ascii="Times New Roman" w:hAnsi="Times New Roman" w:cs="Times New Roman"/>
          <w:sz w:val="24"/>
          <w:szCs w:val="24"/>
        </w:rPr>
        <w:t xml:space="preserve">Настоящий Порядок обращения с ртутьсодержащими отходами на территории сельского поселения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муниципального района </w:t>
      </w: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Республики Башкортостан (далее – Порядок) разработан в соответствии с Федеральными законами «Об отходах производства и потребления», «Об общих принципах организации местного самоуправления в Российской Федерации», «О санитарно-эпидемиологическом благополучии населения», Законом Республики Башкортостан «Об отходах производства и потребления».</w:t>
      </w:r>
      <w:proofErr w:type="gramEnd"/>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 xml:space="preserve">1.2. </w:t>
      </w:r>
      <w:proofErr w:type="gramStart"/>
      <w:r w:rsidRPr="00990A46">
        <w:rPr>
          <w:rFonts w:ascii="Times New Roman" w:hAnsi="Times New Roman" w:cs="Times New Roman"/>
          <w:sz w:val="24"/>
          <w:szCs w:val="24"/>
        </w:rPr>
        <w:t xml:space="preserve">Порядок регулирует взаимоотношения между юридическими лицами всех форм собственности, индивидуальными предпринимателями и физическими лицами, имеющими ртутьсодержащие изделия и образующиеся отходы (далее – юридические лица и индивидуальные предприниматели), и юридическими лицами и индивидуальными предпринимателями, осуществляющими деятельность по сбору, обезвреживанию ртутьсодержащих отходов и имеющими лицензию на деятельность по сбору, использованию, обезвреживанию, транспортировке, размещению отходов I-IV класса </w:t>
      </w:r>
      <w:r w:rsidRPr="00990A46">
        <w:rPr>
          <w:rFonts w:ascii="Times New Roman" w:hAnsi="Times New Roman" w:cs="Times New Roman"/>
          <w:sz w:val="24"/>
          <w:szCs w:val="24"/>
        </w:rPr>
        <w:lastRenderedPageBreak/>
        <w:t>опасности, в том числе и ртутьсодержащих отходов</w:t>
      </w:r>
      <w:proofErr w:type="gramEnd"/>
      <w:r w:rsidRPr="00990A46">
        <w:rPr>
          <w:rFonts w:ascii="Times New Roman" w:hAnsi="Times New Roman" w:cs="Times New Roman"/>
          <w:sz w:val="24"/>
          <w:szCs w:val="24"/>
        </w:rPr>
        <w:t xml:space="preserve"> (далее – специализированные организации).</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1.3. Порядок разработан с целью контроля и учета за движением и сдачей ртутьсодержащих отходов, металлической ртути и вышедших из строя ртутьсодержащих приборов и изделий и предотвращения загрязнения окружающей среды ртутью и ее соединениями.</w:t>
      </w:r>
    </w:p>
    <w:p w:rsidR="00990A46" w:rsidRPr="00990A46" w:rsidRDefault="00990A46" w:rsidP="00990A46">
      <w:pPr>
        <w:ind w:firstLine="720"/>
        <w:jc w:val="both"/>
        <w:rPr>
          <w:rFonts w:ascii="Times New Roman" w:hAnsi="Times New Roman" w:cs="Times New Roman"/>
          <w:sz w:val="24"/>
          <w:szCs w:val="24"/>
        </w:rPr>
      </w:pPr>
      <w:r w:rsidRPr="00990A46">
        <w:rPr>
          <w:rFonts w:ascii="Times New Roman" w:hAnsi="Times New Roman" w:cs="Times New Roman"/>
          <w:sz w:val="24"/>
          <w:szCs w:val="24"/>
        </w:rPr>
        <w:t>1.4. В Порядке используются следующие понятия:</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ртутьсодержащие отходы – отходы, систематизированные по совокупности приобретенных признаков и представленных в федеральном классификационном каталоге отходов, утвержденном приказом Министерства природных ресурсов Российской Федерации     от 2 декабря 2002 года № 786 (с изменениями, внесенными приказом  Министерства природных ресурсов Российской Федерации от 30 июля 2003 года № 663) под следующими кодами и наименованиями:</w:t>
      </w:r>
    </w:p>
    <w:p w:rsidR="00990A46" w:rsidRPr="00990A46" w:rsidRDefault="00990A46" w:rsidP="00990A46">
      <w:pPr>
        <w:pStyle w:val="ConsPlusNormal0"/>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60"/>
      </w:tblGrid>
      <w:tr w:rsidR="00990A46" w:rsidRPr="00990A46" w:rsidTr="00990A46">
        <w:tc>
          <w:tcPr>
            <w:tcW w:w="3652" w:type="dxa"/>
            <w:tcBorders>
              <w:top w:val="single" w:sz="4" w:space="0" w:color="auto"/>
              <w:left w:val="single" w:sz="4" w:space="0" w:color="auto"/>
              <w:bottom w:val="single" w:sz="4" w:space="0" w:color="auto"/>
              <w:right w:val="single" w:sz="4" w:space="0" w:color="auto"/>
            </w:tcBorders>
            <w:hideMark/>
          </w:tcPr>
          <w:p w:rsidR="00990A46" w:rsidRPr="00990A46" w:rsidRDefault="00990A46">
            <w:pPr>
              <w:pStyle w:val="ConsPlusNormal0"/>
              <w:widowControl/>
              <w:ind w:firstLine="0"/>
              <w:jc w:val="center"/>
              <w:rPr>
                <w:rFonts w:ascii="Times New Roman" w:hAnsi="Times New Roman" w:cs="Times New Roman"/>
                <w:sz w:val="24"/>
                <w:szCs w:val="24"/>
              </w:rPr>
            </w:pPr>
            <w:r w:rsidRPr="00990A46">
              <w:rPr>
                <w:rFonts w:ascii="Times New Roman" w:hAnsi="Times New Roman" w:cs="Times New Roman"/>
                <w:sz w:val="24"/>
                <w:szCs w:val="24"/>
              </w:rPr>
              <w:t>Код по федеральному классификационному каталогу отходов</w:t>
            </w:r>
          </w:p>
        </w:tc>
        <w:tc>
          <w:tcPr>
            <w:tcW w:w="6060" w:type="dxa"/>
            <w:tcBorders>
              <w:top w:val="single" w:sz="4" w:space="0" w:color="auto"/>
              <w:left w:val="single" w:sz="4" w:space="0" w:color="auto"/>
              <w:bottom w:val="single" w:sz="4" w:space="0" w:color="auto"/>
              <w:right w:val="single" w:sz="4" w:space="0" w:color="auto"/>
            </w:tcBorders>
          </w:tcPr>
          <w:p w:rsidR="00990A46" w:rsidRPr="00990A46" w:rsidRDefault="00990A46">
            <w:pPr>
              <w:pStyle w:val="ConsPlusNormal0"/>
              <w:widowControl/>
              <w:ind w:firstLine="0"/>
              <w:jc w:val="center"/>
              <w:rPr>
                <w:rFonts w:ascii="Times New Roman" w:eastAsia="Times New Roman" w:hAnsi="Times New Roman" w:cs="Times New Roman"/>
                <w:sz w:val="24"/>
                <w:szCs w:val="24"/>
              </w:rPr>
            </w:pPr>
          </w:p>
          <w:p w:rsidR="00990A46" w:rsidRPr="00990A46" w:rsidRDefault="00990A46">
            <w:pPr>
              <w:pStyle w:val="ConsPlusNormal0"/>
              <w:widowControl/>
              <w:ind w:firstLine="0"/>
              <w:jc w:val="center"/>
              <w:rPr>
                <w:rFonts w:ascii="Times New Roman" w:hAnsi="Times New Roman" w:cs="Times New Roman"/>
                <w:sz w:val="24"/>
                <w:szCs w:val="24"/>
              </w:rPr>
            </w:pPr>
            <w:r w:rsidRPr="00990A46">
              <w:rPr>
                <w:rFonts w:ascii="Times New Roman" w:hAnsi="Times New Roman" w:cs="Times New Roman"/>
                <w:sz w:val="24"/>
                <w:szCs w:val="24"/>
              </w:rPr>
              <w:t>Наименование отходов</w:t>
            </w:r>
          </w:p>
        </w:tc>
      </w:tr>
      <w:tr w:rsidR="00990A46" w:rsidRPr="00990A46" w:rsidTr="00990A46">
        <w:tc>
          <w:tcPr>
            <w:tcW w:w="3652" w:type="dxa"/>
            <w:tcBorders>
              <w:top w:val="single" w:sz="4" w:space="0" w:color="auto"/>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35310700 02 01 1</w:t>
            </w:r>
          </w:p>
        </w:tc>
        <w:tc>
          <w:tcPr>
            <w:tcW w:w="6060" w:type="dxa"/>
            <w:tcBorders>
              <w:top w:val="single" w:sz="4" w:space="0" w:color="auto"/>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Отходы, содержащие ртуть</w:t>
            </w:r>
          </w:p>
        </w:tc>
      </w:tr>
      <w:tr w:rsidR="00990A46" w:rsidRPr="00990A46" w:rsidTr="00990A46">
        <w:tc>
          <w:tcPr>
            <w:tcW w:w="3652"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35330000 13 00 1</w:t>
            </w:r>
          </w:p>
        </w:tc>
        <w:tc>
          <w:tcPr>
            <w:tcW w:w="6060"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Изделия, устройства, приборы, потерявшие потребительские свойства, содержащие ртуть</w:t>
            </w:r>
          </w:p>
        </w:tc>
      </w:tr>
      <w:tr w:rsidR="00990A46" w:rsidRPr="00990A46" w:rsidTr="00990A46">
        <w:tc>
          <w:tcPr>
            <w:tcW w:w="3652"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35330100 13 01 1</w:t>
            </w:r>
          </w:p>
        </w:tc>
        <w:tc>
          <w:tcPr>
            <w:tcW w:w="6060"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Ртутные лампы,  люминесцентные  ртутьсодержащие трубки отработанные и брак</w:t>
            </w:r>
          </w:p>
        </w:tc>
      </w:tr>
      <w:tr w:rsidR="00990A46" w:rsidRPr="00990A46" w:rsidTr="00990A46">
        <w:tc>
          <w:tcPr>
            <w:tcW w:w="3652"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35330200 13 01 1</w:t>
            </w:r>
          </w:p>
        </w:tc>
        <w:tc>
          <w:tcPr>
            <w:tcW w:w="6060"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Ртутные вентили (игнитроны и иное) отработанные и брак</w:t>
            </w:r>
          </w:p>
        </w:tc>
      </w:tr>
      <w:tr w:rsidR="00990A46" w:rsidRPr="00990A46" w:rsidTr="00990A46">
        <w:tc>
          <w:tcPr>
            <w:tcW w:w="3652"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35330300 13 01 1</w:t>
            </w:r>
          </w:p>
        </w:tc>
        <w:tc>
          <w:tcPr>
            <w:tcW w:w="6060" w:type="dxa"/>
            <w:tcBorders>
              <w:top w:val="nil"/>
              <w:left w:val="nil"/>
              <w:bottom w:val="nil"/>
              <w:right w:val="nil"/>
            </w:tcBorders>
            <w:hideMark/>
          </w:tcPr>
          <w:p w:rsidR="00990A46" w:rsidRPr="00990A46" w:rsidRDefault="00990A46">
            <w:pPr>
              <w:pStyle w:val="ConsPlusNormal0"/>
              <w:widowControl/>
              <w:ind w:firstLine="0"/>
              <w:jc w:val="both"/>
              <w:rPr>
                <w:rFonts w:ascii="Times New Roman" w:hAnsi="Times New Roman" w:cs="Times New Roman"/>
                <w:sz w:val="24"/>
                <w:szCs w:val="24"/>
              </w:rPr>
            </w:pPr>
            <w:r w:rsidRPr="00990A46">
              <w:rPr>
                <w:rFonts w:ascii="Times New Roman" w:hAnsi="Times New Roman" w:cs="Times New Roman"/>
                <w:sz w:val="24"/>
                <w:szCs w:val="24"/>
              </w:rPr>
              <w:t>Ртутные термометры отработанные и брак</w:t>
            </w:r>
          </w:p>
        </w:tc>
      </w:tr>
    </w:tbl>
    <w:p w:rsidR="00990A46" w:rsidRPr="00990A46" w:rsidRDefault="00990A46" w:rsidP="00990A46">
      <w:pPr>
        <w:pStyle w:val="ConsPlusNormal0"/>
        <w:widowControl/>
        <w:ind w:firstLine="709"/>
        <w:jc w:val="both"/>
        <w:rPr>
          <w:rFonts w:ascii="Times New Roman" w:hAnsi="Times New Roman" w:cs="Times New Roman"/>
          <w:sz w:val="24"/>
          <w:szCs w:val="24"/>
        </w:rPr>
      </w:pP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1.5. Порядок применяется при налич</w:t>
      </w:r>
      <w:proofErr w:type="gramStart"/>
      <w:r w:rsidRPr="00990A46">
        <w:rPr>
          <w:rFonts w:ascii="Times New Roman" w:hAnsi="Times New Roman" w:cs="Times New Roman"/>
          <w:sz w:val="24"/>
          <w:szCs w:val="24"/>
        </w:rPr>
        <w:t>ии у ю</w:t>
      </w:r>
      <w:proofErr w:type="gramEnd"/>
      <w:r w:rsidRPr="00990A46">
        <w:rPr>
          <w:rFonts w:ascii="Times New Roman" w:hAnsi="Times New Roman" w:cs="Times New Roman"/>
          <w:sz w:val="24"/>
          <w:szCs w:val="24"/>
        </w:rPr>
        <w:t>ридических лиц, индивидуальных предпринимателей и специализированных организаций следующих документов:</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паспорта отхода I класса опасности (ртутьсодержащие отходы), который составляется на основании данных о составе и свойствах отхода, оценки его опасности;</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приказа руководителя юридического лица, индивидуального предпринимателя о назначении лиц, ответственных за обращение с ртутьсодержащими отходами и имеющих соответствующую подготовку;</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договора со специализированной организацией;</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лицензии на деятельность по сбору, использованию,  обезвреживанию, транспортировке, размещению отходов I-IV класса опасности, в том числе ртутьсодержащих отходов, в случаях, предусмотренных Федеральным законом «О лицензировании отдельных видов деятельности».</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1.6. Сведения о количестве ртутьсодержащих отходов, график подъезда машины, расходы на транспортировку и обезвреживание ртутьсодержащих отходов определяются договором со специализированной организацией.</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 xml:space="preserve">1.7. Обращение юридических лиц и индивидуальных предпринимателей с ртутьсодержащими отходами может быть ограничено или запрещено при отсутствии технической или иной возможности обеспечить безопасное для окружающей среды и здоровья обращение с данными отходами. </w:t>
      </w:r>
    </w:p>
    <w:p w:rsidR="00990A46" w:rsidRPr="00990A46" w:rsidRDefault="00990A46" w:rsidP="00990A46">
      <w:pPr>
        <w:pStyle w:val="ConsPlusNormal0"/>
        <w:widowControl/>
        <w:ind w:firstLine="709"/>
        <w:jc w:val="both"/>
        <w:rPr>
          <w:rFonts w:ascii="Times New Roman" w:hAnsi="Times New Roman" w:cs="Times New Roman"/>
          <w:sz w:val="24"/>
          <w:szCs w:val="24"/>
        </w:rPr>
      </w:pPr>
    </w:p>
    <w:p w:rsidR="00990A46" w:rsidRPr="00990A46" w:rsidRDefault="00990A46" w:rsidP="00990A46">
      <w:pPr>
        <w:pStyle w:val="ConsPlusNormal0"/>
        <w:widowControl/>
        <w:ind w:firstLine="539"/>
        <w:jc w:val="center"/>
        <w:rPr>
          <w:rFonts w:ascii="Times New Roman" w:hAnsi="Times New Roman" w:cs="Times New Roman"/>
          <w:b/>
          <w:sz w:val="24"/>
          <w:szCs w:val="24"/>
        </w:rPr>
      </w:pPr>
      <w:r w:rsidRPr="00990A46">
        <w:rPr>
          <w:rFonts w:ascii="Times New Roman" w:hAnsi="Times New Roman" w:cs="Times New Roman"/>
          <w:b/>
          <w:sz w:val="24"/>
          <w:szCs w:val="24"/>
        </w:rPr>
        <w:t>2. Обращение с ртутьсодержащими отходами и их учет</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2.1. </w:t>
      </w:r>
      <w:proofErr w:type="gramStart"/>
      <w:r w:rsidRPr="00990A46">
        <w:rPr>
          <w:rFonts w:ascii="Times New Roman" w:hAnsi="Times New Roman" w:cs="Times New Roman"/>
          <w:sz w:val="24"/>
          <w:szCs w:val="24"/>
        </w:rPr>
        <w:t xml:space="preserve">Юридические лица и индивидуальные предприниматели самостоятельно осуществляют учет ртутьсодержащих отходов в соответствии с утверждаемыми Министерством финансов Российской Федерации положениями (стандартами) по </w:t>
      </w:r>
      <w:r w:rsidRPr="00990A46">
        <w:rPr>
          <w:rFonts w:ascii="Times New Roman" w:hAnsi="Times New Roman" w:cs="Times New Roman"/>
          <w:sz w:val="24"/>
          <w:szCs w:val="24"/>
        </w:rPr>
        <w:lastRenderedPageBreak/>
        <w:t>бухгалтерскому учету, устанавливающими основные правила учета и оценки определенных объектов и (или) их совокупности.</w:t>
      </w:r>
      <w:proofErr w:type="gramEnd"/>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2.2.</w:t>
      </w:r>
      <w:r w:rsidRPr="00990A46">
        <w:rPr>
          <w:rFonts w:ascii="Times New Roman" w:hAnsi="Times New Roman" w:cs="Times New Roman"/>
          <w:sz w:val="24"/>
          <w:szCs w:val="24"/>
          <w:lang w:val="en-US"/>
        </w:rPr>
        <w:t> </w:t>
      </w:r>
      <w:r w:rsidRPr="00990A46">
        <w:rPr>
          <w:rFonts w:ascii="Times New Roman" w:hAnsi="Times New Roman" w:cs="Times New Roman"/>
          <w:sz w:val="24"/>
          <w:szCs w:val="24"/>
        </w:rPr>
        <w:t>В случае отправки ртутьсодержащих отходов на пункты централизованного сбора или обезвреживания, расположенные за пределами Республики Башкортостан, юридическим лицам и индивидуальным предпринимателям рекомендуется проинформировать об этом Министерство природопользования и экологии Республики Башкортостан с представлением документов, подтверждающих факт сдачи ртутьсодержащих отходов специализированным организациям.</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2.3.</w:t>
      </w:r>
      <w:r w:rsidRPr="00990A46">
        <w:rPr>
          <w:rFonts w:ascii="Times New Roman" w:hAnsi="Times New Roman" w:cs="Times New Roman"/>
          <w:sz w:val="24"/>
          <w:szCs w:val="24"/>
          <w:lang w:val="en-US"/>
        </w:rPr>
        <w:t> </w:t>
      </w:r>
      <w:proofErr w:type="gramStart"/>
      <w:r w:rsidRPr="00990A46">
        <w:rPr>
          <w:rFonts w:ascii="Times New Roman" w:hAnsi="Times New Roman" w:cs="Times New Roman"/>
          <w:sz w:val="24"/>
          <w:szCs w:val="24"/>
        </w:rPr>
        <w:t xml:space="preserve">Для временного хранения ртутьсодержащих отходов оборудуются специальные проветриваемые помещения, защищенные от атмосферных осадков, с водонепроницаемым половым покрытием, в том числе непроницаемым для металлической ртути и ее соединений, устойчивым к средствам химической </w:t>
      </w:r>
      <w:proofErr w:type="spellStart"/>
      <w:r w:rsidRPr="00990A46">
        <w:rPr>
          <w:rFonts w:ascii="Times New Roman" w:hAnsi="Times New Roman" w:cs="Times New Roman"/>
          <w:sz w:val="24"/>
          <w:szCs w:val="24"/>
        </w:rPr>
        <w:t>демеркуризации</w:t>
      </w:r>
      <w:proofErr w:type="spellEnd"/>
      <w:r w:rsidRPr="00990A46">
        <w:rPr>
          <w:rFonts w:ascii="Times New Roman" w:hAnsi="Times New Roman" w:cs="Times New Roman"/>
          <w:sz w:val="24"/>
          <w:szCs w:val="24"/>
        </w:rPr>
        <w:t>, исключающие свободный доступ посторонних лиц (Приложение 1 к данному порядку).</w:t>
      </w:r>
      <w:proofErr w:type="gramEnd"/>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2.4.</w:t>
      </w:r>
      <w:r w:rsidRPr="00990A46">
        <w:rPr>
          <w:rFonts w:ascii="Times New Roman" w:hAnsi="Times New Roman" w:cs="Times New Roman"/>
          <w:sz w:val="24"/>
          <w:szCs w:val="24"/>
          <w:lang w:val="en-US"/>
        </w:rPr>
        <w:t> </w:t>
      </w:r>
      <w:r w:rsidRPr="00990A46">
        <w:rPr>
          <w:rFonts w:ascii="Times New Roman" w:hAnsi="Times New Roman" w:cs="Times New Roman"/>
          <w:sz w:val="24"/>
          <w:szCs w:val="24"/>
        </w:rPr>
        <w:t>Юридические лица и индивидуальные предприниматели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в уведомительном порядке представляют в уполномоченный федеральный орган исполнительной власти или орган исполнительной власти Республики Башкортостан в соответствии с их компетенцией отчетность об образовании, использовании, обезвреживании, размещении отходов.</w:t>
      </w:r>
    </w:p>
    <w:p w:rsidR="00990A46" w:rsidRPr="00990A46" w:rsidRDefault="00990A46" w:rsidP="00990A46">
      <w:pPr>
        <w:autoSpaceDE w:val="0"/>
        <w:autoSpaceDN w:val="0"/>
        <w:adjustRightInd w:val="0"/>
        <w:ind w:firstLine="709"/>
        <w:jc w:val="both"/>
        <w:rPr>
          <w:rFonts w:ascii="Times New Roman" w:hAnsi="Times New Roman" w:cs="Times New Roman"/>
          <w:sz w:val="24"/>
          <w:szCs w:val="24"/>
        </w:rPr>
      </w:pPr>
      <w:r w:rsidRPr="00990A46">
        <w:rPr>
          <w:rFonts w:ascii="Times New Roman" w:hAnsi="Times New Roman" w:cs="Times New Roman"/>
          <w:sz w:val="24"/>
          <w:szCs w:val="24"/>
        </w:rPr>
        <w:t>2.5.</w:t>
      </w:r>
      <w:r w:rsidRPr="00990A46">
        <w:rPr>
          <w:rFonts w:ascii="Times New Roman" w:hAnsi="Times New Roman" w:cs="Times New Roman"/>
          <w:sz w:val="24"/>
          <w:szCs w:val="24"/>
          <w:lang w:val="en-US"/>
        </w:rPr>
        <w:t> </w:t>
      </w:r>
      <w:r w:rsidRPr="00990A46">
        <w:rPr>
          <w:rFonts w:ascii="Times New Roman" w:hAnsi="Times New Roman" w:cs="Times New Roman"/>
          <w:sz w:val="24"/>
          <w:szCs w:val="24"/>
        </w:rPr>
        <w:t xml:space="preserve">Физическим лицам, собственникам жилых домов сдавать </w:t>
      </w:r>
      <w:r w:rsidRPr="00990A46">
        <w:rPr>
          <w:rFonts w:ascii="Times New Roman" w:hAnsi="Times New Roman" w:cs="Times New Roman"/>
          <w:bCs/>
          <w:color w:val="000000"/>
          <w:sz w:val="24"/>
          <w:szCs w:val="24"/>
        </w:rPr>
        <w:t>ртутьсодержащие</w:t>
      </w:r>
      <w:r w:rsidRPr="00990A46">
        <w:rPr>
          <w:rFonts w:ascii="Times New Roman" w:hAnsi="Times New Roman" w:cs="Times New Roman"/>
          <w:sz w:val="24"/>
          <w:szCs w:val="24"/>
        </w:rPr>
        <w:t xml:space="preserve"> </w:t>
      </w:r>
      <w:r w:rsidRPr="00990A46">
        <w:rPr>
          <w:rFonts w:ascii="Times New Roman" w:hAnsi="Times New Roman" w:cs="Times New Roman"/>
          <w:bCs/>
          <w:color w:val="000000"/>
          <w:sz w:val="24"/>
          <w:szCs w:val="24"/>
        </w:rPr>
        <w:t>отходы</w:t>
      </w:r>
      <w:r w:rsidRPr="00990A46">
        <w:rPr>
          <w:rFonts w:ascii="Times New Roman" w:hAnsi="Times New Roman" w:cs="Times New Roman"/>
          <w:sz w:val="24"/>
          <w:szCs w:val="24"/>
        </w:rPr>
        <w:t xml:space="preserve"> путем подачи разовых заявок в специализированные организации, имеющие лицензию на деятельность по сбору, использованию, обезвреживанию, транспортировке, размещению опасных отходов, на сбор и обезвреживание ртутьсодержащих отходов. </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2.6.</w:t>
      </w:r>
      <w:r w:rsidRPr="00990A46">
        <w:rPr>
          <w:rFonts w:ascii="Times New Roman" w:hAnsi="Times New Roman" w:cs="Times New Roman"/>
          <w:sz w:val="24"/>
          <w:szCs w:val="24"/>
          <w:lang w:val="en-US"/>
        </w:rPr>
        <w:t> </w:t>
      </w:r>
      <w:r w:rsidRPr="00990A46">
        <w:rPr>
          <w:rFonts w:ascii="Times New Roman" w:hAnsi="Times New Roman" w:cs="Times New Roman"/>
          <w:sz w:val="24"/>
          <w:szCs w:val="24"/>
        </w:rPr>
        <w:t>Расходы, связанные с транспортировкой и размещением ртутьсодержащих отходов, несет их собственник либо лицо, на которое возложена обязанность по сдаче отходов в соответствии с договором или иными документами.</w:t>
      </w:r>
    </w:p>
    <w:p w:rsidR="00990A46" w:rsidRPr="00990A46" w:rsidRDefault="00990A46" w:rsidP="00990A46">
      <w:pPr>
        <w:pStyle w:val="ConsPlusNormal0"/>
        <w:widowControl/>
        <w:ind w:firstLine="0"/>
        <w:jc w:val="center"/>
        <w:outlineLvl w:val="1"/>
        <w:rPr>
          <w:rFonts w:ascii="Times New Roman" w:hAnsi="Times New Roman" w:cs="Times New Roman"/>
          <w:b/>
          <w:sz w:val="24"/>
          <w:szCs w:val="24"/>
        </w:rPr>
      </w:pPr>
    </w:p>
    <w:p w:rsidR="00990A46" w:rsidRPr="00990A46" w:rsidRDefault="00990A46" w:rsidP="00990A46">
      <w:pPr>
        <w:pStyle w:val="ConsPlusNormal0"/>
        <w:widowControl/>
        <w:ind w:firstLine="0"/>
        <w:jc w:val="center"/>
        <w:outlineLvl w:val="1"/>
        <w:rPr>
          <w:rFonts w:ascii="Times New Roman" w:hAnsi="Times New Roman" w:cs="Times New Roman"/>
          <w:b/>
          <w:sz w:val="24"/>
          <w:szCs w:val="24"/>
        </w:rPr>
      </w:pPr>
      <w:r w:rsidRPr="00990A46">
        <w:rPr>
          <w:rFonts w:ascii="Times New Roman" w:hAnsi="Times New Roman" w:cs="Times New Roman"/>
          <w:b/>
          <w:sz w:val="24"/>
          <w:szCs w:val="24"/>
        </w:rPr>
        <w:t>3. Требования к подготовке и транспортировке</w:t>
      </w:r>
    </w:p>
    <w:p w:rsidR="00990A46" w:rsidRPr="00990A46" w:rsidRDefault="00990A46" w:rsidP="00990A46">
      <w:pPr>
        <w:pStyle w:val="ConsPlusNormal0"/>
        <w:widowControl/>
        <w:ind w:firstLine="0"/>
        <w:jc w:val="center"/>
        <w:rPr>
          <w:rFonts w:ascii="Times New Roman" w:hAnsi="Times New Roman" w:cs="Times New Roman"/>
          <w:b/>
          <w:sz w:val="24"/>
          <w:szCs w:val="24"/>
        </w:rPr>
      </w:pPr>
      <w:r w:rsidRPr="00990A46">
        <w:rPr>
          <w:rFonts w:ascii="Times New Roman" w:hAnsi="Times New Roman" w:cs="Times New Roman"/>
          <w:b/>
          <w:sz w:val="24"/>
          <w:szCs w:val="24"/>
        </w:rPr>
        <w:t xml:space="preserve">ртутьсодержащих отходов на пункты </w:t>
      </w:r>
      <w:proofErr w:type="gramStart"/>
      <w:r w:rsidRPr="00990A46">
        <w:rPr>
          <w:rFonts w:ascii="Times New Roman" w:hAnsi="Times New Roman" w:cs="Times New Roman"/>
          <w:b/>
          <w:sz w:val="24"/>
          <w:szCs w:val="24"/>
        </w:rPr>
        <w:t>централизованного</w:t>
      </w:r>
      <w:proofErr w:type="gramEnd"/>
    </w:p>
    <w:p w:rsidR="00990A46" w:rsidRPr="00990A46" w:rsidRDefault="00990A46" w:rsidP="00990A46">
      <w:pPr>
        <w:pStyle w:val="ConsPlusNormal0"/>
        <w:widowControl/>
        <w:ind w:firstLine="0"/>
        <w:jc w:val="center"/>
        <w:rPr>
          <w:rFonts w:ascii="Times New Roman" w:hAnsi="Times New Roman" w:cs="Times New Roman"/>
          <w:sz w:val="24"/>
          <w:szCs w:val="24"/>
        </w:rPr>
      </w:pPr>
      <w:r w:rsidRPr="00990A46">
        <w:rPr>
          <w:rFonts w:ascii="Times New Roman" w:hAnsi="Times New Roman" w:cs="Times New Roman"/>
          <w:b/>
          <w:sz w:val="24"/>
          <w:szCs w:val="24"/>
        </w:rPr>
        <w:t xml:space="preserve">сбора или обезвреживания </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3.1. Условия приема ртутьсодержащих отходов на пункты централизованного сбора или обезвреживания определяются договором, заключаемым между поставщиком ртутьсодержащих отходов и специализированной организацией.</w:t>
      </w:r>
    </w:p>
    <w:p w:rsidR="00990A46" w:rsidRPr="00990A46" w:rsidRDefault="00990A46" w:rsidP="00990A46">
      <w:pPr>
        <w:pStyle w:val="ConsPlusNormal0"/>
        <w:widowControl/>
        <w:ind w:firstLine="540"/>
        <w:jc w:val="both"/>
        <w:rPr>
          <w:rFonts w:ascii="Times New Roman" w:hAnsi="Times New Roman" w:cs="Times New Roman"/>
          <w:sz w:val="24"/>
          <w:szCs w:val="24"/>
        </w:rPr>
      </w:pPr>
      <w:r w:rsidRPr="00990A46">
        <w:rPr>
          <w:rFonts w:ascii="Times New Roman" w:hAnsi="Times New Roman" w:cs="Times New Roman"/>
          <w:sz w:val="24"/>
          <w:szCs w:val="24"/>
        </w:rPr>
        <w:t xml:space="preserve">3.2.  Упаковка, транспортировка и хранение отработанных ртутьсодержащих ламп должны отвечать требованиям </w:t>
      </w:r>
      <w:proofErr w:type="spellStart"/>
      <w:r w:rsidRPr="00990A46">
        <w:rPr>
          <w:rFonts w:ascii="Times New Roman" w:hAnsi="Times New Roman" w:cs="Times New Roman"/>
          <w:sz w:val="24"/>
          <w:szCs w:val="24"/>
        </w:rPr>
        <w:t>ГОСТа</w:t>
      </w:r>
      <w:proofErr w:type="spellEnd"/>
      <w:r w:rsidRPr="00990A46">
        <w:rPr>
          <w:rFonts w:ascii="Times New Roman" w:hAnsi="Times New Roman" w:cs="Times New Roman"/>
          <w:sz w:val="24"/>
          <w:szCs w:val="24"/>
        </w:rPr>
        <w:t xml:space="preserve"> 25834-83 "Лампы электрические, маркировка, упаковка, транспортировка и хранение". Транспортировка ламп допускается в специальных контейнерах или в упаковках с мягкими прокладками, исключающими их поломку.</w:t>
      </w:r>
    </w:p>
    <w:p w:rsidR="00990A46" w:rsidRPr="00990A46" w:rsidRDefault="00990A46" w:rsidP="00990A46">
      <w:pPr>
        <w:pStyle w:val="ConsPlusNormal0"/>
        <w:widowControl/>
        <w:ind w:firstLine="540"/>
        <w:jc w:val="both"/>
        <w:rPr>
          <w:rFonts w:ascii="Times New Roman" w:hAnsi="Times New Roman" w:cs="Times New Roman"/>
          <w:sz w:val="24"/>
          <w:szCs w:val="24"/>
        </w:rPr>
      </w:pPr>
      <w:r w:rsidRPr="00990A46">
        <w:rPr>
          <w:rFonts w:ascii="Times New Roman" w:hAnsi="Times New Roman" w:cs="Times New Roman"/>
          <w:sz w:val="24"/>
          <w:szCs w:val="24"/>
        </w:rPr>
        <w:t>3.3. Отработанные ртутьсодержащие лампы должны храниться на складах, защищенных от химически агрессивных сред, атмосферных осадков, грунтовых вод. Двери склада должны быть надежно закрыты и иметь надпись «Посторонним вход воспрещен».</w:t>
      </w:r>
    </w:p>
    <w:p w:rsidR="00990A46" w:rsidRPr="00990A46" w:rsidRDefault="00990A46" w:rsidP="00990A46">
      <w:pPr>
        <w:pStyle w:val="ConsPlusNormal0"/>
        <w:widowControl/>
        <w:ind w:firstLine="0"/>
        <w:jc w:val="center"/>
        <w:outlineLvl w:val="1"/>
        <w:rPr>
          <w:rFonts w:ascii="Times New Roman" w:hAnsi="Times New Roman" w:cs="Times New Roman"/>
          <w:sz w:val="24"/>
          <w:szCs w:val="24"/>
        </w:rPr>
      </w:pPr>
    </w:p>
    <w:p w:rsidR="00990A46" w:rsidRPr="00990A46" w:rsidRDefault="00990A46" w:rsidP="00990A46">
      <w:pPr>
        <w:pStyle w:val="ConsPlusNormal0"/>
        <w:widowControl/>
        <w:ind w:firstLine="0"/>
        <w:jc w:val="center"/>
        <w:outlineLvl w:val="1"/>
        <w:rPr>
          <w:rFonts w:ascii="Times New Roman" w:hAnsi="Times New Roman" w:cs="Times New Roman"/>
          <w:b/>
          <w:sz w:val="24"/>
          <w:szCs w:val="24"/>
        </w:rPr>
      </w:pPr>
      <w:r w:rsidRPr="00990A46">
        <w:rPr>
          <w:rFonts w:ascii="Times New Roman" w:hAnsi="Times New Roman" w:cs="Times New Roman"/>
          <w:b/>
          <w:sz w:val="24"/>
          <w:szCs w:val="24"/>
        </w:rPr>
        <w:t>4. Условия приема и учета ртутьсодержащих отходов,</w:t>
      </w:r>
    </w:p>
    <w:p w:rsidR="00990A46" w:rsidRPr="00990A46" w:rsidRDefault="00990A46" w:rsidP="00990A46">
      <w:pPr>
        <w:pStyle w:val="ConsPlusNormal0"/>
        <w:widowControl/>
        <w:ind w:firstLine="0"/>
        <w:jc w:val="center"/>
        <w:rPr>
          <w:rFonts w:ascii="Times New Roman" w:hAnsi="Times New Roman" w:cs="Times New Roman"/>
          <w:b/>
          <w:sz w:val="24"/>
          <w:szCs w:val="24"/>
        </w:rPr>
      </w:pPr>
      <w:proofErr w:type="gramStart"/>
      <w:r w:rsidRPr="00990A46">
        <w:rPr>
          <w:rFonts w:ascii="Times New Roman" w:hAnsi="Times New Roman" w:cs="Times New Roman"/>
          <w:b/>
          <w:sz w:val="24"/>
          <w:szCs w:val="24"/>
        </w:rPr>
        <w:t>поступающих</w:t>
      </w:r>
      <w:proofErr w:type="gramEnd"/>
      <w:r w:rsidRPr="00990A46">
        <w:rPr>
          <w:rFonts w:ascii="Times New Roman" w:hAnsi="Times New Roman" w:cs="Times New Roman"/>
          <w:b/>
          <w:sz w:val="24"/>
          <w:szCs w:val="24"/>
        </w:rPr>
        <w:t xml:space="preserve"> на пункты централизованного</w:t>
      </w:r>
    </w:p>
    <w:p w:rsidR="00990A46" w:rsidRPr="00990A46" w:rsidRDefault="00990A46" w:rsidP="00990A46">
      <w:pPr>
        <w:pStyle w:val="ConsPlusNormal0"/>
        <w:widowControl/>
        <w:ind w:firstLine="0"/>
        <w:jc w:val="center"/>
        <w:rPr>
          <w:rFonts w:ascii="Times New Roman" w:hAnsi="Times New Roman" w:cs="Times New Roman"/>
          <w:b/>
          <w:sz w:val="24"/>
          <w:szCs w:val="24"/>
        </w:rPr>
      </w:pPr>
      <w:r w:rsidRPr="00990A46">
        <w:rPr>
          <w:rFonts w:ascii="Times New Roman" w:hAnsi="Times New Roman" w:cs="Times New Roman"/>
          <w:b/>
          <w:sz w:val="24"/>
          <w:szCs w:val="24"/>
        </w:rPr>
        <w:t>сбора или обезвреживания</w:t>
      </w:r>
    </w:p>
    <w:p w:rsidR="00990A46" w:rsidRPr="00990A46" w:rsidRDefault="00990A46" w:rsidP="00990A46">
      <w:pPr>
        <w:pStyle w:val="ConsPlusNormal0"/>
        <w:widowControl/>
        <w:ind w:firstLine="709"/>
        <w:jc w:val="both"/>
        <w:rPr>
          <w:rFonts w:ascii="Times New Roman" w:hAnsi="Times New Roman" w:cs="Times New Roman"/>
          <w:sz w:val="24"/>
          <w:szCs w:val="24"/>
        </w:rPr>
      </w:pPr>
    </w:p>
    <w:p w:rsidR="00990A46" w:rsidRPr="00990A46" w:rsidRDefault="00990A46" w:rsidP="00990A46">
      <w:pPr>
        <w:pStyle w:val="ConsPlusNormal0"/>
        <w:widowControl/>
        <w:ind w:firstLine="540"/>
        <w:jc w:val="both"/>
        <w:rPr>
          <w:rFonts w:ascii="Times New Roman" w:hAnsi="Times New Roman" w:cs="Times New Roman"/>
          <w:sz w:val="24"/>
          <w:szCs w:val="24"/>
        </w:rPr>
      </w:pPr>
      <w:r w:rsidRPr="00990A46">
        <w:rPr>
          <w:rFonts w:ascii="Times New Roman" w:hAnsi="Times New Roman" w:cs="Times New Roman"/>
          <w:sz w:val="24"/>
          <w:szCs w:val="24"/>
        </w:rPr>
        <w:t xml:space="preserve">4.1. </w:t>
      </w:r>
      <w:proofErr w:type="gramStart"/>
      <w:r w:rsidRPr="00990A46">
        <w:rPr>
          <w:rFonts w:ascii="Times New Roman" w:hAnsi="Times New Roman" w:cs="Times New Roman"/>
          <w:sz w:val="24"/>
          <w:szCs w:val="24"/>
        </w:rPr>
        <w:t>Все ртутьсодержащие  отходы,  поступающие на пункты централизованного сбора или обезвреживания должны быть зарегистрированы</w:t>
      </w:r>
      <w:proofErr w:type="gramEnd"/>
      <w:r w:rsidRPr="00990A46">
        <w:rPr>
          <w:rFonts w:ascii="Times New Roman" w:hAnsi="Times New Roman" w:cs="Times New Roman"/>
          <w:sz w:val="24"/>
          <w:szCs w:val="24"/>
        </w:rPr>
        <w:t xml:space="preserve"> в «Журнале учета приемки отработанных ртутьсодержащих отходов», оформленном в соответствии с  приложением  2 к настоящему Порядку.</w:t>
      </w:r>
    </w:p>
    <w:p w:rsidR="00990A46" w:rsidRPr="00990A46" w:rsidRDefault="00990A46" w:rsidP="00990A46">
      <w:pPr>
        <w:pStyle w:val="ConsPlusNormal0"/>
        <w:widowControl/>
        <w:ind w:firstLine="540"/>
        <w:jc w:val="both"/>
        <w:rPr>
          <w:rFonts w:ascii="Times New Roman" w:hAnsi="Times New Roman" w:cs="Times New Roman"/>
          <w:sz w:val="24"/>
          <w:szCs w:val="24"/>
        </w:rPr>
      </w:pPr>
      <w:r w:rsidRPr="00990A46">
        <w:rPr>
          <w:rFonts w:ascii="Times New Roman" w:hAnsi="Times New Roman" w:cs="Times New Roman"/>
          <w:sz w:val="24"/>
          <w:szCs w:val="24"/>
        </w:rPr>
        <w:lastRenderedPageBreak/>
        <w:t>Журнал должен быть пронумерован, заверен печатью (опломбирован) и постоянно находиться на складе ртутных ламп перерабатывающего предприятия.</w:t>
      </w:r>
    </w:p>
    <w:p w:rsidR="00990A46" w:rsidRPr="00990A46" w:rsidRDefault="00990A46" w:rsidP="00990A46">
      <w:pPr>
        <w:pStyle w:val="ConsPlusNormal0"/>
        <w:widowControl/>
        <w:ind w:firstLine="540"/>
        <w:jc w:val="both"/>
        <w:rPr>
          <w:rFonts w:ascii="Times New Roman" w:hAnsi="Times New Roman" w:cs="Times New Roman"/>
          <w:sz w:val="24"/>
          <w:szCs w:val="24"/>
        </w:rPr>
      </w:pPr>
      <w:r w:rsidRPr="00990A46">
        <w:rPr>
          <w:rFonts w:ascii="Times New Roman" w:hAnsi="Times New Roman" w:cs="Times New Roman"/>
          <w:sz w:val="24"/>
          <w:szCs w:val="24"/>
        </w:rPr>
        <w:t>4.2. При приемке ртутьсодержащих ламп предприятием-переработчиком должны выдаваться отрывные контрольные талоны, подтверждающие факт сдачи ртутных ламп на переработку.</w:t>
      </w:r>
    </w:p>
    <w:p w:rsidR="00990A46" w:rsidRPr="00990A46" w:rsidRDefault="00990A46" w:rsidP="00990A46">
      <w:pPr>
        <w:pStyle w:val="ConsPlusNormal0"/>
        <w:widowControl/>
        <w:ind w:firstLine="540"/>
        <w:jc w:val="both"/>
        <w:rPr>
          <w:rFonts w:ascii="Times New Roman" w:hAnsi="Times New Roman" w:cs="Times New Roman"/>
          <w:sz w:val="24"/>
          <w:szCs w:val="24"/>
        </w:rPr>
      </w:pPr>
      <w:r w:rsidRPr="00990A46">
        <w:rPr>
          <w:rFonts w:ascii="Times New Roman" w:hAnsi="Times New Roman" w:cs="Times New Roman"/>
          <w:sz w:val="24"/>
          <w:szCs w:val="24"/>
        </w:rPr>
        <w:t>4.3. В конце года на предприятиях, занимающихся переработкой ртутных ламп, должна быть произведена инвентаризация с составлением акта остатков, не переработанных ламп. Акт подписывается руководителем, бухгалтером, кладовщиком и хранится вместе с «Журналом учета приемки отработанных ртутьсодержащих ламп».</w:t>
      </w:r>
    </w:p>
    <w:p w:rsidR="00990A46" w:rsidRPr="00990A46" w:rsidRDefault="00990A46" w:rsidP="00990A46">
      <w:pPr>
        <w:pStyle w:val="ConsPlusNormal0"/>
        <w:widowControl/>
        <w:ind w:firstLine="540"/>
        <w:jc w:val="both"/>
        <w:rPr>
          <w:rFonts w:ascii="Times New Roman" w:hAnsi="Times New Roman" w:cs="Times New Roman"/>
          <w:sz w:val="24"/>
          <w:szCs w:val="24"/>
        </w:rPr>
      </w:pPr>
      <w:r w:rsidRPr="00990A46">
        <w:rPr>
          <w:rFonts w:ascii="Times New Roman" w:hAnsi="Times New Roman" w:cs="Times New Roman"/>
          <w:sz w:val="24"/>
          <w:szCs w:val="24"/>
        </w:rPr>
        <w:t xml:space="preserve">4.4. </w:t>
      </w:r>
      <w:r w:rsidRPr="00990A46">
        <w:rPr>
          <w:rFonts w:ascii="Times New Roman" w:hAnsi="Times New Roman" w:cs="Times New Roman"/>
          <w:sz w:val="24"/>
          <w:szCs w:val="24"/>
          <w:lang w:val="en-US"/>
        </w:rPr>
        <w:t> </w:t>
      </w:r>
      <w:r w:rsidRPr="00990A46">
        <w:rPr>
          <w:rFonts w:ascii="Times New Roman" w:hAnsi="Times New Roman" w:cs="Times New Roman"/>
          <w:sz w:val="24"/>
          <w:szCs w:val="24"/>
        </w:rPr>
        <w:t xml:space="preserve">Ежегодно до 20 января специализированные организации направляют в Администрацию сельского поселения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муниципального района </w:t>
      </w: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Республики Башкортостан (далее – Администрация сельского поселения) информацию об объемах ртутьсодержащих отходов, принятых на пункты централизованного сбора или обезвреживания, с указанием перечня юридических лиц, индивидуальных предпринимателей, физических лиц и количества сданных ими ртутьсодержащих отходов.</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4.3 Администрация сельского поселения ведет Реестр юридических лиц и индивидуальных предпринимателей, занимающихся  сбором и (или) обезвреживанием ртутьсодержащих  отходов на подведомственной территории.</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4.4. Ежегодно до 3 февраля Администрация сельского поселения направляет в Министерство природопользования и экологии Республики Башкортостан сводную информацию об объемах ртутьсодержащих отходов, принятых на пункты централизованного сбора или обезвреживания, с указанием перечня юридических лиц, индивидуальных предпринимателей, физических лиц и количества сданных ими ртутьсодержащих отходов.</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Информация об объемах ртутьсодержащих отходов, поступивших на пункты централизованного сбора или обезвреживания из других регионов Российской Федерации, указывается отдельной строкой.</w:t>
      </w:r>
    </w:p>
    <w:p w:rsidR="00990A46" w:rsidRPr="00990A46" w:rsidRDefault="00990A46" w:rsidP="00990A46">
      <w:pPr>
        <w:pStyle w:val="ConsPlusNormal0"/>
        <w:widowControl/>
        <w:ind w:firstLine="0"/>
        <w:jc w:val="center"/>
        <w:outlineLvl w:val="1"/>
        <w:rPr>
          <w:rFonts w:ascii="Times New Roman" w:hAnsi="Times New Roman" w:cs="Times New Roman"/>
          <w:sz w:val="24"/>
          <w:szCs w:val="24"/>
        </w:rPr>
      </w:pPr>
    </w:p>
    <w:p w:rsidR="00990A46" w:rsidRPr="00990A46" w:rsidRDefault="00990A46" w:rsidP="00990A46">
      <w:pPr>
        <w:pStyle w:val="ConsPlusNormal0"/>
        <w:widowControl/>
        <w:ind w:firstLine="0"/>
        <w:jc w:val="center"/>
        <w:outlineLvl w:val="1"/>
        <w:rPr>
          <w:rFonts w:ascii="Times New Roman" w:hAnsi="Times New Roman" w:cs="Times New Roman"/>
          <w:b/>
          <w:sz w:val="24"/>
          <w:szCs w:val="24"/>
        </w:rPr>
      </w:pPr>
      <w:r w:rsidRPr="00990A46">
        <w:rPr>
          <w:rFonts w:ascii="Times New Roman" w:hAnsi="Times New Roman" w:cs="Times New Roman"/>
          <w:b/>
          <w:sz w:val="24"/>
          <w:szCs w:val="24"/>
        </w:rPr>
        <w:t xml:space="preserve">5. Ответственность за невыполнение </w:t>
      </w:r>
      <w:proofErr w:type="gramStart"/>
      <w:r w:rsidRPr="00990A46">
        <w:rPr>
          <w:rFonts w:ascii="Times New Roman" w:hAnsi="Times New Roman" w:cs="Times New Roman"/>
          <w:b/>
          <w:sz w:val="24"/>
          <w:szCs w:val="24"/>
        </w:rPr>
        <w:t>природоохранных</w:t>
      </w:r>
      <w:proofErr w:type="gramEnd"/>
    </w:p>
    <w:p w:rsidR="00990A46" w:rsidRPr="00990A46" w:rsidRDefault="00990A46" w:rsidP="00990A46">
      <w:pPr>
        <w:pStyle w:val="ConsPlusNormal0"/>
        <w:widowControl/>
        <w:ind w:firstLine="0"/>
        <w:jc w:val="center"/>
        <w:rPr>
          <w:rFonts w:ascii="Times New Roman" w:hAnsi="Times New Roman" w:cs="Times New Roman"/>
          <w:b/>
          <w:sz w:val="24"/>
          <w:szCs w:val="24"/>
        </w:rPr>
      </w:pPr>
      <w:r w:rsidRPr="00990A46">
        <w:rPr>
          <w:rFonts w:ascii="Times New Roman" w:hAnsi="Times New Roman" w:cs="Times New Roman"/>
          <w:b/>
          <w:sz w:val="24"/>
          <w:szCs w:val="24"/>
        </w:rPr>
        <w:t>и противопожарных требований при обращении</w:t>
      </w:r>
    </w:p>
    <w:p w:rsidR="00990A46" w:rsidRPr="00990A46" w:rsidRDefault="00990A46" w:rsidP="00990A46">
      <w:pPr>
        <w:pStyle w:val="ConsPlusNormal0"/>
        <w:widowControl/>
        <w:ind w:firstLine="0"/>
        <w:jc w:val="center"/>
        <w:rPr>
          <w:rFonts w:ascii="Times New Roman" w:hAnsi="Times New Roman" w:cs="Times New Roman"/>
          <w:b/>
          <w:sz w:val="24"/>
          <w:szCs w:val="24"/>
        </w:rPr>
      </w:pPr>
      <w:r w:rsidRPr="00990A46">
        <w:rPr>
          <w:rFonts w:ascii="Times New Roman" w:hAnsi="Times New Roman" w:cs="Times New Roman"/>
          <w:b/>
          <w:sz w:val="24"/>
          <w:szCs w:val="24"/>
        </w:rPr>
        <w:t>с ртутьсодержащими отходами</w:t>
      </w:r>
    </w:p>
    <w:p w:rsidR="00990A46" w:rsidRPr="00990A46" w:rsidRDefault="00990A46" w:rsidP="00990A46">
      <w:pPr>
        <w:pStyle w:val="ConsPlusNormal0"/>
        <w:widowControl/>
        <w:ind w:firstLine="709"/>
        <w:jc w:val="both"/>
        <w:rPr>
          <w:rFonts w:ascii="Times New Roman" w:hAnsi="Times New Roman" w:cs="Times New Roman"/>
          <w:sz w:val="24"/>
          <w:szCs w:val="24"/>
        </w:rPr>
      </w:pPr>
      <w:r w:rsidRPr="00990A46">
        <w:rPr>
          <w:rFonts w:ascii="Times New Roman" w:hAnsi="Times New Roman" w:cs="Times New Roman"/>
          <w:sz w:val="24"/>
          <w:szCs w:val="24"/>
        </w:rPr>
        <w:t>5.1. За несоблюдение природоохранных и противопожарных требований, а также требований настоящего Порядка виновные несут ответственность согласно законодательству.</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br w:type="page"/>
      </w:r>
      <w:r w:rsidRPr="00990A46">
        <w:rPr>
          <w:rFonts w:ascii="Times New Roman" w:hAnsi="Times New Roman" w:cs="Times New Roman"/>
          <w:sz w:val="24"/>
          <w:szCs w:val="24"/>
        </w:rPr>
        <w:lastRenderedPageBreak/>
        <w:t xml:space="preserve">Приложение 1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к Порядку</w:t>
      </w:r>
      <w:r w:rsidRPr="00990A46">
        <w:rPr>
          <w:rFonts w:ascii="Times New Roman" w:hAnsi="Times New Roman" w:cs="Times New Roman"/>
          <w:b/>
          <w:sz w:val="24"/>
          <w:szCs w:val="24"/>
        </w:rPr>
        <w:t xml:space="preserve"> </w:t>
      </w:r>
      <w:r w:rsidRPr="00990A46">
        <w:rPr>
          <w:rFonts w:ascii="Times New Roman" w:hAnsi="Times New Roman" w:cs="Times New Roman"/>
          <w:sz w:val="24"/>
          <w:szCs w:val="24"/>
        </w:rPr>
        <w:t xml:space="preserve">обращения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 xml:space="preserve">с ртутьсодержащими отходами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на территории сельского поселения</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 xml:space="preserve">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 xml:space="preserve">муниципального района </w:t>
      </w:r>
    </w:p>
    <w:p w:rsidR="00990A46" w:rsidRPr="00990A46" w:rsidRDefault="00990A46" w:rsidP="00990A46">
      <w:pPr>
        <w:jc w:val="right"/>
        <w:rPr>
          <w:rFonts w:ascii="Times New Roman" w:hAnsi="Times New Roman" w:cs="Times New Roman"/>
          <w:sz w:val="24"/>
          <w:szCs w:val="24"/>
        </w:rPr>
      </w:pP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Республики Башкортостан</w:t>
      </w:r>
    </w:p>
    <w:p w:rsidR="00990A46" w:rsidRPr="00990A46" w:rsidRDefault="00990A46" w:rsidP="00990A46">
      <w:pPr>
        <w:pStyle w:val="ConsPlusNormal0"/>
        <w:widowControl/>
        <w:ind w:firstLine="709"/>
        <w:jc w:val="right"/>
        <w:rPr>
          <w:rFonts w:ascii="Times New Roman" w:hAnsi="Times New Roman" w:cs="Times New Roman"/>
          <w:sz w:val="24"/>
          <w:szCs w:val="24"/>
        </w:rPr>
      </w:pPr>
      <w:r w:rsidRPr="00990A46">
        <w:rPr>
          <w:rFonts w:ascii="Times New Roman" w:hAnsi="Times New Roman" w:cs="Times New Roman"/>
          <w:sz w:val="24"/>
          <w:szCs w:val="24"/>
        </w:rPr>
        <w:t xml:space="preserve"> </w:t>
      </w:r>
    </w:p>
    <w:p w:rsidR="00990A46" w:rsidRPr="00990A46" w:rsidRDefault="00990A46" w:rsidP="00990A46">
      <w:pPr>
        <w:pStyle w:val="a3"/>
        <w:spacing w:before="0" w:after="0"/>
        <w:ind w:firstLine="709"/>
        <w:jc w:val="right"/>
      </w:pPr>
    </w:p>
    <w:p w:rsidR="00990A46" w:rsidRPr="00990A46" w:rsidRDefault="00990A46" w:rsidP="00990A46">
      <w:pPr>
        <w:pStyle w:val="a3"/>
        <w:spacing w:before="0" w:after="0"/>
        <w:ind w:firstLine="709"/>
        <w:jc w:val="center"/>
        <w:rPr>
          <w:b/>
          <w:bCs/>
        </w:rPr>
      </w:pPr>
      <w:r w:rsidRPr="00990A46">
        <w:rPr>
          <w:b/>
          <w:bCs/>
        </w:rPr>
        <w:t xml:space="preserve">Инструкция о порядке обращения с ртутьсодержащими отходами на территории </w:t>
      </w:r>
      <w:r w:rsidRPr="00990A46">
        <w:rPr>
          <w:b/>
        </w:rPr>
        <w:t xml:space="preserve">сельского поселения </w:t>
      </w:r>
      <w:proofErr w:type="spellStart"/>
      <w:r w:rsidRPr="00990A46">
        <w:rPr>
          <w:b/>
        </w:rPr>
        <w:t>Антинганский</w:t>
      </w:r>
      <w:proofErr w:type="spellEnd"/>
      <w:r w:rsidRPr="00990A46">
        <w:rPr>
          <w:b/>
        </w:rPr>
        <w:t xml:space="preserve"> сельсовет муниципального района </w:t>
      </w:r>
      <w:proofErr w:type="spellStart"/>
      <w:r w:rsidRPr="00990A46">
        <w:rPr>
          <w:b/>
        </w:rPr>
        <w:t>Хайбуллинский</w:t>
      </w:r>
      <w:proofErr w:type="spellEnd"/>
      <w:r w:rsidRPr="00990A46">
        <w:rPr>
          <w:b/>
        </w:rPr>
        <w:t xml:space="preserve"> район </w:t>
      </w:r>
    </w:p>
    <w:p w:rsidR="00990A46" w:rsidRPr="00990A46" w:rsidRDefault="00990A46" w:rsidP="00990A46">
      <w:pPr>
        <w:jc w:val="center"/>
        <w:rPr>
          <w:rFonts w:ascii="Times New Roman" w:hAnsi="Times New Roman" w:cs="Times New Roman"/>
          <w:b/>
          <w:sz w:val="24"/>
          <w:szCs w:val="24"/>
        </w:rPr>
      </w:pPr>
      <w:r w:rsidRPr="00990A46">
        <w:rPr>
          <w:rFonts w:ascii="Times New Roman" w:hAnsi="Times New Roman" w:cs="Times New Roman"/>
          <w:b/>
          <w:sz w:val="24"/>
          <w:szCs w:val="24"/>
        </w:rPr>
        <w:t>Республики Башкортостан</w:t>
      </w:r>
    </w:p>
    <w:p w:rsidR="00990A46" w:rsidRPr="00990A46" w:rsidRDefault="00990A46" w:rsidP="00990A46">
      <w:pPr>
        <w:pStyle w:val="a3"/>
        <w:spacing w:before="0" w:after="0"/>
        <w:ind w:firstLine="709"/>
        <w:jc w:val="both"/>
      </w:pPr>
    </w:p>
    <w:p w:rsidR="00990A46" w:rsidRPr="00990A46" w:rsidRDefault="00990A46" w:rsidP="00990A46">
      <w:pPr>
        <w:pStyle w:val="a3"/>
        <w:spacing w:before="0" w:after="0"/>
        <w:ind w:firstLine="709"/>
        <w:jc w:val="both"/>
      </w:pPr>
      <w:r w:rsidRPr="00990A46">
        <w:rPr>
          <w:b/>
          <w:bCs/>
        </w:rPr>
        <w:t>I. Обращение с ртутьсодержащими отходами</w:t>
      </w:r>
      <w:r w:rsidRPr="00990A46">
        <w:t> </w:t>
      </w:r>
    </w:p>
    <w:p w:rsidR="00990A46" w:rsidRPr="00990A46" w:rsidRDefault="00990A46" w:rsidP="00990A46">
      <w:pPr>
        <w:pStyle w:val="a3"/>
        <w:spacing w:before="0" w:after="0"/>
        <w:ind w:firstLine="709"/>
        <w:jc w:val="both"/>
      </w:pPr>
      <w:r w:rsidRPr="00990A46">
        <w:t xml:space="preserve">1.1. Металлическая ртуть, ее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990A46" w:rsidRPr="00990A46" w:rsidRDefault="00990A46" w:rsidP="00990A46">
      <w:pPr>
        <w:pStyle w:val="a3"/>
        <w:spacing w:before="0" w:after="0"/>
        <w:ind w:firstLine="709"/>
        <w:jc w:val="both"/>
      </w:pPr>
      <w:r w:rsidRPr="00990A46">
        <w:t xml:space="preserve">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w:t>
      </w:r>
    </w:p>
    <w:p w:rsidR="00990A46" w:rsidRPr="00990A46" w:rsidRDefault="00990A46" w:rsidP="00990A46">
      <w:pPr>
        <w:pStyle w:val="a3"/>
        <w:spacing w:before="0" w:after="0"/>
        <w:ind w:firstLine="709"/>
        <w:jc w:val="both"/>
      </w:pPr>
      <w:r w:rsidRPr="00990A46">
        <w:rPr>
          <w:b/>
          <w:bCs/>
          <w:color w:val="000000"/>
        </w:rPr>
        <w:t>Отходы</w:t>
      </w:r>
      <w:r w:rsidRPr="00990A46">
        <w:t xml:space="preserve"> производства и потребления, содержащие в своем составе металлическую ртуть и соли ртути, относятся к первому классу опасности.  </w:t>
      </w:r>
    </w:p>
    <w:p w:rsidR="00990A46" w:rsidRPr="00990A46" w:rsidRDefault="00990A46" w:rsidP="00990A46">
      <w:pPr>
        <w:pStyle w:val="a3"/>
        <w:spacing w:before="0" w:after="0"/>
        <w:ind w:firstLine="709"/>
        <w:jc w:val="both"/>
      </w:pPr>
      <w:r w:rsidRPr="00990A46">
        <w:t>1.2.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 </w:t>
      </w:r>
    </w:p>
    <w:p w:rsidR="00990A46" w:rsidRPr="00990A46" w:rsidRDefault="00990A46" w:rsidP="00990A46">
      <w:pPr>
        <w:pStyle w:val="a3"/>
        <w:spacing w:before="0" w:after="0"/>
        <w:ind w:firstLine="709"/>
        <w:jc w:val="both"/>
      </w:pPr>
      <w:r w:rsidRPr="00990A46">
        <w:t>1.3. Хранение ртутьсодержащих отходов без повреждения ртутной системы осуществляется в заводской таре и должно быть сосредоточено в специальных кладовых, закрепленных за ответственным лицом, при обеспечении полной сохранности. Кладовые должны быть обеспечены автономной системой вентиляции, исключающей проход воздуховодов через другие помещения (в случае нарушения целостности приборов и выделения паров ртути).</w:t>
      </w:r>
    </w:p>
    <w:p w:rsidR="00990A46" w:rsidRPr="00990A46" w:rsidRDefault="00990A46" w:rsidP="00990A46">
      <w:pPr>
        <w:pStyle w:val="a3"/>
        <w:spacing w:before="0" w:after="0"/>
        <w:ind w:firstLine="709"/>
        <w:jc w:val="both"/>
      </w:pPr>
      <w:r w:rsidRPr="00990A46">
        <w:t>Помещения для временного хранения ртутьсодержащих отходов должны быть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  </w:t>
      </w:r>
    </w:p>
    <w:p w:rsidR="00990A46" w:rsidRPr="00990A46" w:rsidRDefault="00990A46" w:rsidP="00990A46">
      <w:pPr>
        <w:pStyle w:val="a3"/>
        <w:spacing w:before="0" w:after="0"/>
        <w:ind w:firstLine="709"/>
        <w:jc w:val="both"/>
      </w:pPr>
      <w:r w:rsidRPr="00990A46">
        <w:t>1.4. В помещениях общественного назначения особой социальной значимости (школы, детские сады и т.п.) допускается временное хранение ртутьсодержащих отходов с неповрежденной ртутной системой. Срок временного хранения не должен превышать 1 месяц. </w:t>
      </w:r>
    </w:p>
    <w:p w:rsidR="00990A46" w:rsidRPr="00990A46" w:rsidRDefault="00990A46" w:rsidP="00990A46">
      <w:pPr>
        <w:pStyle w:val="a3"/>
        <w:spacing w:before="0" w:after="0"/>
        <w:ind w:firstLine="709"/>
        <w:jc w:val="both"/>
      </w:pPr>
      <w:r w:rsidRPr="00990A46">
        <w:lastRenderedPageBreak/>
        <w:t xml:space="preserve">1.5. Разбитые термометры и другие стеклянные ртутные приборы с поврежденной ртутной системой хранятся отдельно, каждый в отдельном полиэтиленовом пакете, несколько пакетов укладываются в емкости с плотно закрывающейся крышкой. </w:t>
      </w:r>
    </w:p>
    <w:p w:rsidR="00990A46" w:rsidRPr="00990A46" w:rsidRDefault="00990A46" w:rsidP="00990A46">
      <w:pPr>
        <w:pStyle w:val="a3"/>
        <w:spacing w:before="0" w:after="0"/>
        <w:ind w:firstLine="709"/>
        <w:jc w:val="both"/>
      </w:pPr>
      <w:r w:rsidRPr="00990A46">
        <w:t xml:space="preserve">Собранная при случайном разливе или повреждении прибора ртуть, а также мелкие </w:t>
      </w:r>
      <w:r w:rsidRPr="00990A46">
        <w:rPr>
          <w:bCs/>
          <w:color w:val="000000"/>
        </w:rPr>
        <w:t>ртутьсодержащие</w:t>
      </w:r>
      <w:r w:rsidRPr="00990A46">
        <w:t xml:space="preserve"> элементы хранятся в толстостенной стеклянной таре с плотно закрытой крышкой.  </w:t>
      </w:r>
    </w:p>
    <w:p w:rsidR="00990A46" w:rsidRPr="00990A46" w:rsidRDefault="00990A46" w:rsidP="00990A46">
      <w:pPr>
        <w:pStyle w:val="a3"/>
        <w:spacing w:before="0" w:after="0"/>
        <w:ind w:firstLine="709"/>
        <w:jc w:val="both"/>
      </w:pPr>
      <w:r w:rsidRPr="00990A46">
        <w:t>1.6. Хранение отходов, указанных в пункте 1.5, допускается не более суток.  </w:t>
      </w:r>
    </w:p>
    <w:p w:rsidR="00990A46" w:rsidRPr="00990A46" w:rsidRDefault="00990A46" w:rsidP="00990A46">
      <w:pPr>
        <w:pStyle w:val="a3"/>
        <w:spacing w:before="0" w:after="0"/>
        <w:ind w:firstLine="709"/>
        <w:jc w:val="both"/>
      </w:pPr>
      <w:r w:rsidRPr="00990A46">
        <w:t xml:space="preserve">1.7. При разливе небольшого количества ртути (при разгерметизации медицинского термометра, ртутьсодержащей лампы) необходимые </w:t>
      </w:r>
      <w:proofErr w:type="spellStart"/>
      <w:r w:rsidRPr="00990A46">
        <w:t>демеркуризационные</w:t>
      </w:r>
      <w:proofErr w:type="spellEnd"/>
      <w:r w:rsidRPr="00990A46">
        <w:t xml:space="preserve"> работы осуществляются работниками организаций в соответствии с Памяткой для проведения </w:t>
      </w:r>
      <w:proofErr w:type="spellStart"/>
      <w:r w:rsidRPr="00990A46">
        <w:t>демеркуризационных</w:t>
      </w:r>
      <w:proofErr w:type="spellEnd"/>
      <w:r w:rsidRPr="00990A46">
        <w:t xml:space="preserve"> работ, разработанной управлением по природопользованию и экологии администрации города. </w:t>
      </w:r>
    </w:p>
    <w:p w:rsidR="00990A46" w:rsidRPr="00990A46" w:rsidRDefault="00990A46" w:rsidP="00990A46">
      <w:pPr>
        <w:pStyle w:val="a3"/>
        <w:spacing w:before="0" w:after="0"/>
        <w:ind w:firstLine="709"/>
        <w:jc w:val="both"/>
      </w:pPr>
      <w:r w:rsidRPr="00990A46">
        <w:t xml:space="preserve">1.8. При обращении </w:t>
      </w:r>
      <w:proofErr w:type="gramStart"/>
      <w:r w:rsidRPr="00990A46">
        <w:t>со</w:t>
      </w:r>
      <w:proofErr w:type="gramEnd"/>
      <w:r w:rsidRPr="00990A46">
        <w:t xml:space="preserve"> ртутьсодержащими отходами запрещается:</w:t>
      </w:r>
    </w:p>
    <w:p w:rsidR="00990A46" w:rsidRPr="00990A46" w:rsidRDefault="00990A46" w:rsidP="00990A46">
      <w:pPr>
        <w:pStyle w:val="a3"/>
        <w:spacing w:before="0" w:after="0"/>
        <w:ind w:firstLine="709"/>
        <w:jc w:val="both"/>
      </w:pPr>
      <w:r w:rsidRPr="00990A46">
        <w:t xml:space="preserve">- выбрасывать в мусорные контейнеры, сливать ртуть в канализацию, закапывать в землю, сжигать загрязненную ртутью тару; </w:t>
      </w:r>
    </w:p>
    <w:p w:rsidR="00990A46" w:rsidRPr="00990A46" w:rsidRDefault="00990A46" w:rsidP="00990A46">
      <w:pPr>
        <w:pStyle w:val="a3"/>
        <w:spacing w:before="0" w:after="0"/>
        <w:ind w:firstLine="709"/>
        <w:jc w:val="both"/>
      </w:pPr>
      <w:r w:rsidRPr="00990A46">
        <w:t xml:space="preserve">- выносить из организации; </w:t>
      </w:r>
    </w:p>
    <w:p w:rsidR="00990A46" w:rsidRPr="00990A46" w:rsidRDefault="00990A46" w:rsidP="00990A46">
      <w:pPr>
        <w:pStyle w:val="a3"/>
        <w:spacing w:before="0" w:after="0"/>
        <w:ind w:firstLine="709"/>
        <w:jc w:val="both"/>
      </w:pPr>
      <w:r w:rsidRPr="00990A46">
        <w:t xml:space="preserve">- хранить вблизи нагревательных или отопительных приборов; </w:t>
      </w:r>
    </w:p>
    <w:p w:rsidR="00990A46" w:rsidRPr="00990A46" w:rsidRDefault="00990A46" w:rsidP="00990A46">
      <w:pPr>
        <w:pStyle w:val="a3"/>
        <w:spacing w:before="0" w:after="0"/>
        <w:ind w:firstLine="709"/>
        <w:jc w:val="both"/>
      </w:pPr>
      <w:r w:rsidRPr="00990A46">
        <w:t xml:space="preserve">-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 </w:t>
      </w:r>
    </w:p>
    <w:p w:rsidR="00990A46" w:rsidRPr="00990A46" w:rsidRDefault="00990A46" w:rsidP="00990A46">
      <w:pPr>
        <w:pStyle w:val="a3"/>
        <w:spacing w:before="0" w:after="0"/>
        <w:ind w:firstLine="709"/>
        <w:jc w:val="both"/>
      </w:pPr>
      <w:r w:rsidRPr="00990A46">
        <w:t>- привлекать для работ с ртутью лиц, не прошедших предварительный инструктаж, и лиц моложе 18 лет.  </w:t>
      </w:r>
    </w:p>
    <w:p w:rsidR="00990A46" w:rsidRPr="00990A46" w:rsidRDefault="00990A46" w:rsidP="00990A46">
      <w:pPr>
        <w:pStyle w:val="a3"/>
        <w:spacing w:before="0" w:after="0"/>
        <w:ind w:firstLine="709"/>
        <w:jc w:val="both"/>
      </w:pPr>
    </w:p>
    <w:p w:rsidR="00990A46" w:rsidRPr="00990A46" w:rsidRDefault="00990A46" w:rsidP="00990A46">
      <w:pPr>
        <w:pStyle w:val="a3"/>
        <w:spacing w:before="0" w:after="0"/>
        <w:ind w:firstLine="709"/>
        <w:jc w:val="both"/>
      </w:pPr>
      <w:r w:rsidRPr="00990A46">
        <w:rPr>
          <w:b/>
          <w:bCs/>
        </w:rPr>
        <w:t xml:space="preserve">II. Проведение </w:t>
      </w:r>
      <w:proofErr w:type="spellStart"/>
      <w:r w:rsidRPr="00990A46">
        <w:rPr>
          <w:b/>
          <w:bCs/>
        </w:rPr>
        <w:t>демеркуризационных</w:t>
      </w:r>
      <w:proofErr w:type="spellEnd"/>
      <w:r w:rsidRPr="00990A46">
        <w:rPr>
          <w:b/>
          <w:bCs/>
        </w:rPr>
        <w:t xml:space="preserve"> работ</w:t>
      </w:r>
      <w:r w:rsidRPr="00990A46">
        <w:t> </w:t>
      </w:r>
    </w:p>
    <w:p w:rsidR="00990A46" w:rsidRPr="00990A46" w:rsidRDefault="00990A46" w:rsidP="00990A46">
      <w:pPr>
        <w:pStyle w:val="a3"/>
        <w:spacing w:before="0" w:after="0"/>
        <w:ind w:firstLine="709"/>
        <w:jc w:val="both"/>
      </w:pPr>
      <w:r w:rsidRPr="00990A46">
        <w:t xml:space="preserve">2.1. Лица, выделенные для проведения </w:t>
      </w:r>
      <w:proofErr w:type="spellStart"/>
      <w:r w:rsidRPr="00990A46">
        <w:t>демеркуризационных</w:t>
      </w:r>
      <w:proofErr w:type="spellEnd"/>
      <w:r w:rsidRPr="00990A46">
        <w:t xml:space="preserve"> работ в организациях, жилых зданиях и селитебной территории,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p>
    <w:p w:rsidR="00990A46" w:rsidRPr="00990A46" w:rsidRDefault="00990A46" w:rsidP="00990A46">
      <w:pPr>
        <w:pStyle w:val="a3"/>
        <w:spacing w:before="0" w:after="0"/>
        <w:ind w:firstLine="709"/>
        <w:jc w:val="both"/>
      </w:pPr>
      <w:r w:rsidRPr="00990A46">
        <w:t>2.2. При обнаружении разлива ртути необходимо:</w:t>
      </w:r>
    </w:p>
    <w:p w:rsidR="00990A46" w:rsidRPr="00990A46" w:rsidRDefault="00990A46" w:rsidP="00990A46">
      <w:pPr>
        <w:pStyle w:val="a3"/>
        <w:spacing w:before="0" w:after="0"/>
        <w:ind w:firstLine="709"/>
        <w:jc w:val="both"/>
      </w:pPr>
      <w:r w:rsidRPr="00990A46">
        <w:t xml:space="preserve">2.2.1. Принять меры по предотвращению переноса ртути на обуви, прекратив доступ к месту разлива. </w:t>
      </w:r>
    </w:p>
    <w:p w:rsidR="00990A46" w:rsidRPr="00990A46" w:rsidRDefault="00990A46" w:rsidP="00990A46">
      <w:pPr>
        <w:pStyle w:val="a3"/>
        <w:spacing w:before="0" w:after="0"/>
        <w:ind w:firstLine="709"/>
        <w:jc w:val="both"/>
      </w:pPr>
      <w:r w:rsidRPr="00990A46">
        <w:t xml:space="preserve">2.2.2. Поставить в известность руководителя организации. </w:t>
      </w:r>
    </w:p>
    <w:p w:rsidR="00990A46" w:rsidRPr="00990A46" w:rsidRDefault="00990A46" w:rsidP="00990A46">
      <w:pPr>
        <w:pStyle w:val="a3"/>
        <w:spacing w:before="0" w:after="0"/>
        <w:ind w:firstLine="709"/>
        <w:jc w:val="both"/>
      </w:pPr>
      <w:r w:rsidRPr="00990A46">
        <w:t xml:space="preserve">2.2.3. Удалить из помещения персонал, не занятый </w:t>
      </w:r>
      <w:proofErr w:type="spellStart"/>
      <w:r w:rsidRPr="00990A46">
        <w:t>демеркуризационными</w:t>
      </w:r>
      <w:proofErr w:type="spellEnd"/>
      <w:r w:rsidRPr="00990A46">
        <w:t xml:space="preserve"> работами. </w:t>
      </w:r>
    </w:p>
    <w:p w:rsidR="00990A46" w:rsidRPr="00990A46" w:rsidRDefault="00990A46" w:rsidP="00990A46">
      <w:pPr>
        <w:pStyle w:val="a3"/>
        <w:spacing w:before="0" w:after="0"/>
        <w:ind w:firstLine="709"/>
        <w:jc w:val="both"/>
      </w:pPr>
      <w:r w:rsidRPr="00990A46">
        <w:t xml:space="preserve">2.2.4.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sidRPr="00990A46">
        <w:t>пригодны</w:t>
      </w:r>
      <w:proofErr w:type="gramEnd"/>
      <w:r w:rsidRPr="00990A46">
        <w:t>: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990A46" w:rsidRPr="00990A46" w:rsidRDefault="00990A46" w:rsidP="00990A46">
      <w:pPr>
        <w:pStyle w:val="a3"/>
        <w:spacing w:before="0" w:after="0"/>
        <w:ind w:firstLine="709"/>
        <w:jc w:val="both"/>
      </w:pPr>
      <w:r w:rsidRPr="00990A46">
        <w:t xml:space="preserve">2.2.5. Убедиться, путем тщательного осмотра, в полноте сбора ртути, в том числе учесть наличие щелей в полу. </w:t>
      </w:r>
    </w:p>
    <w:p w:rsidR="00990A46" w:rsidRPr="00990A46" w:rsidRDefault="00990A46" w:rsidP="00990A46">
      <w:pPr>
        <w:pStyle w:val="a3"/>
        <w:spacing w:before="0" w:after="0"/>
        <w:ind w:firstLine="709"/>
        <w:jc w:val="both"/>
      </w:pPr>
      <w:r w:rsidRPr="00990A46">
        <w:t>2.2.6. Обработать обильно (0,5-1,0 л/кв</w:t>
      </w:r>
      <w:proofErr w:type="gramStart"/>
      <w:r w:rsidRPr="00990A46">
        <w:t>.м</w:t>
      </w:r>
      <w:proofErr w:type="gramEnd"/>
      <w:r w:rsidRPr="00990A46">
        <w:t xml:space="preserve">) загрязненные места с помощью кисти одним из следующих </w:t>
      </w:r>
      <w:proofErr w:type="spellStart"/>
      <w:r w:rsidRPr="00990A46">
        <w:t>демеркуризационных</w:t>
      </w:r>
      <w:proofErr w:type="spellEnd"/>
      <w:r w:rsidRPr="00990A46">
        <w:t xml:space="preserve"> растворов: 20%-ным раствором хлорного железа или 10%-ным раствором перманганата калия, подкисленного 5%-ной соляной кислотой. </w:t>
      </w:r>
    </w:p>
    <w:p w:rsidR="00990A46" w:rsidRPr="00990A46" w:rsidRDefault="00990A46" w:rsidP="00990A46">
      <w:pPr>
        <w:pStyle w:val="a3"/>
        <w:spacing w:before="0" w:after="0"/>
        <w:ind w:firstLine="709"/>
        <w:jc w:val="both"/>
      </w:pPr>
      <w:r w:rsidRPr="00990A46">
        <w:t xml:space="preserve">2.2.7. Оставить </w:t>
      </w:r>
      <w:proofErr w:type="spellStart"/>
      <w:r w:rsidRPr="00990A46">
        <w:t>демеркуризационный</w:t>
      </w:r>
      <w:proofErr w:type="spellEnd"/>
      <w:r w:rsidRPr="00990A46">
        <w:t xml:space="preserve"> раствор на загрязненном месте на 4-6 часов. </w:t>
      </w:r>
    </w:p>
    <w:p w:rsidR="00990A46" w:rsidRPr="00990A46" w:rsidRDefault="00990A46" w:rsidP="00990A46">
      <w:pPr>
        <w:pStyle w:val="a3"/>
        <w:spacing w:before="0" w:after="0"/>
        <w:ind w:firstLine="709"/>
        <w:jc w:val="both"/>
      </w:pPr>
      <w:r w:rsidRPr="00990A46">
        <w:t xml:space="preserve">2.2.8. Тщательно вымыть загрязненный участок мыльной водой. </w:t>
      </w:r>
    </w:p>
    <w:p w:rsidR="00990A46" w:rsidRPr="00990A46" w:rsidRDefault="00990A46" w:rsidP="00990A46">
      <w:pPr>
        <w:pStyle w:val="a3"/>
        <w:spacing w:before="0" w:after="0"/>
        <w:ind w:firstLine="709"/>
        <w:jc w:val="both"/>
      </w:pPr>
      <w:r w:rsidRPr="00990A46">
        <w:t xml:space="preserve">2.2.9. Проветрить помещение. </w:t>
      </w:r>
    </w:p>
    <w:p w:rsidR="00990A46" w:rsidRPr="00990A46" w:rsidRDefault="00990A46" w:rsidP="00990A46">
      <w:pPr>
        <w:pStyle w:val="a3"/>
        <w:spacing w:before="0" w:after="0"/>
        <w:ind w:firstLine="709"/>
        <w:jc w:val="both"/>
      </w:pPr>
      <w:r w:rsidRPr="00990A46">
        <w:lastRenderedPageBreak/>
        <w:t xml:space="preserve">2.2.10. Провести аналитические исследования содержания паров ртути в помещении в аккредитованной лаборатории. </w:t>
      </w:r>
    </w:p>
    <w:p w:rsidR="00990A46" w:rsidRPr="00990A46" w:rsidRDefault="00990A46" w:rsidP="00990A46">
      <w:pPr>
        <w:pStyle w:val="a3"/>
        <w:spacing w:before="0" w:after="0"/>
        <w:ind w:firstLine="709"/>
        <w:jc w:val="both"/>
      </w:pPr>
      <w:r w:rsidRPr="00990A46">
        <w:t xml:space="preserve">2.2.11. После каждого этапа работ тщательно мыть руки. Все работы проводятся в резиновых перчатках и респираторе (марлевой повязке). </w:t>
      </w:r>
    </w:p>
    <w:p w:rsidR="00990A46" w:rsidRPr="00990A46" w:rsidRDefault="00990A46" w:rsidP="00990A46">
      <w:pPr>
        <w:pStyle w:val="a3"/>
        <w:spacing w:before="0" w:after="0"/>
        <w:ind w:firstLine="709"/>
        <w:jc w:val="both"/>
      </w:pPr>
      <w:r w:rsidRPr="00990A46">
        <w:t xml:space="preserve">2.2.12.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 </w:t>
      </w:r>
    </w:p>
    <w:p w:rsidR="00990A46" w:rsidRPr="00990A46" w:rsidRDefault="00990A46" w:rsidP="00990A46">
      <w:pPr>
        <w:pStyle w:val="a3"/>
        <w:spacing w:before="0" w:after="0"/>
        <w:ind w:firstLine="709"/>
        <w:jc w:val="both"/>
      </w:pPr>
      <w:r w:rsidRPr="00990A46">
        <w:t xml:space="preserve">- выполнить мероприятия, указанные в пунктах 1 и 2 данной Типовой инструкции о порядке обращения </w:t>
      </w:r>
      <w:proofErr w:type="gramStart"/>
      <w:r w:rsidRPr="00990A46">
        <w:t>со</w:t>
      </w:r>
      <w:proofErr w:type="gramEnd"/>
      <w:r w:rsidRPr="00990A46">
        <w:t xml:space="preserve"> ртутьсодержащими отходами на территории города; </w:t>
      </w:r>
    </w:p>
    <w:p w:rsidR="00990A46" w:rsidRPr="00990A46" w:rsidRDefault="00990A46" w:rsidP="00990A46">
      <w:pPr>
        <w:pStyle w:val="a3"/>
        <w:spacing w:before="0" w:after="0"/>
        <w:ind w:firstLine="709"/>
        <w:jc w:val="both"/>
      </w:pPr>
      <w:r w:rsidRPr="00990A46">
        <w:t xml:space="preserve">- удалить из помещения всех людей, отключить все электроприборы, обеспечить проветривание помещения, закрыть помещение; </w:t>
      </w:r>
    </w:p>
    <w:p w:rsidR="00990A46" w:rsidRPr="00990A46" w:rsidRDefault="00990A46" w:rsidP="00990A46">
      <w:pPr>
        <w:pStyle w:val="a3"/>
        <w:spacing w:before="0" w:after="0"/>
        <w:ind w:firstLine="709"/>
        <w:jc w:val="both"/>
      </w:pPr>
      <w:r w:rsidRPr="00990A46">
        <w:t>- провести аналитические исследования содержания паров ртути в помещении в аккредитованной лаборатории.  </w:t>
      </w:r>
    </w:p>
    <w:p w:rsidR="00990A46" w:rsidRPr="00990A46" w:rsidRDefault="00990A46" w:rsidP="00990A46">
      <w:pPr>
        <w:pStyle w:val="a3"/>
        <w:spacing w:before="0" w:after="0"/>
        <w:ind w:firstLine="709"/>
        <w:jc w:val="both"/>
      </w:pPr>
    </w:p>
    <w:p w:rsidR="00990A46" w:rsidRPr="00990A46" w:rsidRDefault="00990A46" w:rsidP="00990A46">
      <w:pPr>
        <w:pStyle w:val="a3"/>
        <w:spacing w:before="0" w:after="0"/>
        <w:ind w:firstLine="709"/>
        <w:jc w:val="center"/>
      </w:pPr>
      <w:r w:rsidRPr="00990A46">
        <w:rPr>
          <w:b/>
          <w:bCs/>
        </w:rPr>
        <w:t>III. Правила поведения при выявлении разбитых ртутьсодержащих ламп</w:t>
      </w:r>
    </w:p>
    <w:p w:rsidR="00990A46" w:rsidRPr="00990A46" w:rsidRDefault="00990A46" w:rsidP="00990A46">
      <w:pPr>
        <w:pStyle w:val="a3"/>
        <w:spacing w:before="0" w:after="0"/>
        <w:ind w:firstLine="709"/>
        <w:jc w:val="both"/>
      </w:pPr>
      <w:r w:rsidRPr="00990A46">
        <w:t xml:space="preserve">В случае выявления разбитых ртутьсодержащих ламп необходимо: </w:t>
      </w:r>
    </w:p>
    <w:p w:rsidR="00990A46" w:rsidRPr="00990A46" w:rsidRDefault="00990A46" w:rsidP="00990A46">
      <w:pPr>
        <w:pStyle w:val="a3"/>
        <w:spacing w:before="0" w:after="0"/>
        <w:ind w:firstLine="709"/>
        <w:jc w:val="both"/>
      </w:pPr>
      <w:r w:rsidRPr="00990A46">
        <w:t xml:space="preserve">- поставить в известность руководителя предприятия (организации); </w:t>
      </w:r>
    </w:p>
    <w:p w:rsidR="00990A46" w:rsidRPr="00990A46" w:rsidRDefault="00990A46" w:rsidP="00990A46">
      <w:pPr>
        <w:pStyle w:val="a3"/>
        <w:spacing w:before="0" w:after="0"/>
        <w:ind w:firstLine="709"/>
        <w:jc w:val="both"/>
      </w:pPr>
      <w:r w:rsidRPr="00990A46">
        <w:t xml:space="preserve">- удалить из помещения персонал, не занятый </w:t>
      </w:r>
      <w:proofErr w:type="spellStart"/>
      <w:r w:rsidRPr="00990A46">
        <w:t>демеркуризационными</w:t>
      </w:r>
      <w:proofErr w:type="spellEnd"/>
      <w:r w:rsidRPr="00990A46">
        <w:t xml:space="preserve"> работами; </w:t>
      </w:r>
    </w:p>
    <w:p w:rsidR="00990A46" w:rsidRPr="00990A46" w:rsidRDefault="00990A46" w:rsidP="00990A46">
      <w:pPr>
        <w:pStyle w:val="a3"/>
        <w:spacing w:before="0" w:after="0"/>
        <w:ind w:firstLine="709"/>
        <w:jc w:val="both"/>
      </w:pPr>
      <w:r w:rsidRPr="00990A46">
        <w:t xml:space="preserve">- собрать осколки ламп подручными приспособлениями; </w:t>
      </w:r>
    </w:p>
    <w:p w:rsidR="00990A46" w:rsidRPr="00990A46" w:rsidRDefault="00990A46" w:rsidP="00990A46">
      <w:pPr>
        <w:pStyle w:val="a3"/>
        <w:spacing w:before="0" w:after="0"/>
        <w:ind w:firstLine="709"/>
        <w:jc w:val="both"/>
      </w:pPr>
      <w:r w:rsidRPr="00990A46">
        <w:t xml:space="preserve">- убедиться, путем тщательного осмотра, в полноте сбора осколков, в том числе учесть наличие щелей в полу; </w:t>
      </w:r>
    </w:p>
    <w:p w:rsidR="00990A46" w:rsidRPr="00990A46" w:rsidRDefault="00990A46" w:rsidP="00990A46">
      <w:pPr>
        <w:pStyle w:val="a3"/>
        <w:spacing w:before="0" w:after="0"/>
        <w:ind w:firstLine="709"/>
        <w:jc w:val="both"/>
      </w:pPr>
      <w:r w:rsidRPr="00990A46">
        <w:t xml:space="preserve">- выполнить мероприятия, указанные в пунктах 6-11 данной Типовой инструкции о порядке обращения </w:t>
      </w:r>
      <w:proofErr w:type="gramStart"/>
      <w:r w:rsidRPr="00990A46">
        <w:t>со</w:t>
      </w:r>
      <w:proofErr w:type="gramEnd"/>
      <w:r w:rsidRPr="00990A46">
        <w:t xml:space="preserve"> ртутьсодержащими отходами на территории города.  </w:t>
      </w:r>
    </w:p>
    <w:p w:rsidR="00990A46" w:rsidRPr="00990A46" w:rsidRDefault="00990A46" w:rsidP="00990A46">
      <w:pPr>
        <w:pStyle w:val="a3"/>
        <w:spacing w:before="0" w:after="0"/>
        <w:ind w:firstLine="709"/>
        <w:jc w:val="both"/>
      </w:pPr>
    </w:p>
    <w:p w:rsidR="00990A46" w:rsidRPr="00990A46" w:rsidRDefault="00990A46" w:rsidP="00990A46">
      <w:pPr>
        <w:pStyle w:val="a3"/>
        <w:spacing w:before="0" w:after="0"/>
        <w:ind w:firstLine="709"/>
        <w:jc w:val="center"/>
      </w:pPr>
      <w:r w:rsidRPr="00990A46">
        <w:rPr>
          <w:b/>
          <w:bCs/>
        </w:rPr>
        <w:t>IV. Признаки отравления парами ртути</w:t>
      </w:r>
    </w:p>
    <w:p w:rsidR="00990A46" w:rsidRPr="00990A46" w:rsidRDefault="00990A46" w:rsidP="00990A46">
      <w:pPr>
        <w:pStyle w:val="a3"/>
        <w:spacing w:before="0" w:after="0"/>
        <w:ind w:firstLine="709"/>
        <w:jc w:val="both"/>
      </w:pPr>
      <w:r w:rsidRPr="00990A46">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990A46" w:rsidRPr="00990A46" w:rsidRDefault="00990A46" w:rsidP="00990A46">
      <w:pPr>
        <w:pStyle w:val="a3"/>
        <w:spacing w:before="0" w:after="0"/>
        <w:ind w:firstLine="709"/>
        <w:jc w:val="both"/>
      </w:pPr>
      <w:r w:rsidRPr="00990A46">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5%-ным раствором хлорида цинка, 2%-ным раствором танина, принятие </w:t>
      </w:r>
      <w:proofErr w:type="spellStart"/>
      <w:r w:rsidRPr="00990A46">
        <w:t>цистамина</w:t>
      </w:r>
      <w:proofErr w:type="spellEnd"/>
      <w:r w:rsidRPr="00990A46">
        <w:t xml:space="preserve"> (</w:t>
      </w:r>
      <w:smartTag w:uri="urn:schemas-microsoft-com:office:smarttags" w:element="metricconverter">
        <w:smartTagPr>
          <w:attr w:name="ProductID" w:val="0,3 г"/>
        </w:smartTagPr>
        <w:r w:rsidRPr="00990A46">
          <w:t>0,3 г</w:t>
        </w:r>
      </w:smartTag>
      <w:r w:rsidRPr="00990A46">
        <w:t>), далее срочная госпитализация пострадавшего.   </w:t>
      </w:r>
    </w:p>
    <w:p w:rsidR="00990A46" w:rsidRPr="00990A46" w:rsidRDefault="00990A46" w:rsidP="00990A46">
      <w:pPr>
        <w:rPr>
          <w:rFonts w:ascii="Times New Roman" w:hAnsi="Times New Roman" w:cs="Times New Roman"/>
          <w:sz w:val="24"/>
          <w:szCs w:val="24"/>
        </w:rPr>
        <w:sectPr w:rsidR="00990A46" w:rsidRPr="00990A46">
          <w:pgSz w:w="11906" w:h="16838"/>
          <w:pgMar w:top="1134" w:right="851" w:bottom="1134" w:left="1559" w:header="709" w:footer="709" w:gutter="0"/>
          <w:cols w:space="720"/>
        </w:sectPr>
      </w:pPr>
    </w:p>
    <w:p w:rsidR="00990A46" w:rsidRPr="00990A46" w:rsidRDefault="00990A46" w:rsidP="00990A46">
      <w:pPr>
        <w:rPr>
          <w:rFonts w:ascii="Times New Roman" w:hAnsi="Times New Roman" w:cs="Times New Roman"/>
          <w:sz w:val="24"/>
          <w:szCs w:val="24"/>
        </w:rPr>
      </w:pPr>
      <w:r w:rsidRPr="00990A46">
        <w:rPr>
          <w:rFonts w:ascii="Times New Roman" w:hAnsi="Times New Roman" w:cs="Times New Roman"/>
          <w:sz w:val="24"/>
          <w:szCs w:val="24"/>
        </w:rPr>
        <w:lastRenderedPageBreak/>
        <w:t xml:space="preserve">                                                                                                                                                               Приложение 2</w:t>
      </w:r>
    </w:p>
    <w:p w:rsidR="00990A46" w:rsidRPr="00990A46" w:rsidRDefault="00990A46" w:rsidP="00990A46">
      <w:pPr>
        <w:rPr>
          <w:rFonts w:ascii="Times New Roman" w:hAnsi="Times New Roman" w:cs="Times New Roman"/>
          <w:sz w:val="24"/>
          <w:szCs w:val="24"/>
        </w:rPr>
      </w:pPr>
      <w:r w:rsidRPr="00990A46">
        <w:rPr>
          <w:rFonts w:ascii="Times New Roman" w:hAnsi="Times New Roman" w:cs="Times New Roman"/>
          <w:sz w:val="24"/>
          <w:szCs w:val="24"/>
        </w:rPr>
        <w:t xml:space="preserve">                                                                                                                                                              к Порядку</w:t>
      </w:r>
      <w:r w:rsidRPr="00990A46">
        <w:rPr>
          <w:rFonts w:ascii="Times New Roman" w:hAnsi="Times New Roman" w:cs="Times New Roman"/>
          <w:b/>
          <w:sz w:val="24"/>
          <w:szCs w:val="24"/>
        </w:rPr>
        <w:t xml:space="preserve"> </w:t>
      </w:r>
      <w:r w:rsidRPr="00990A46">
        <w:rPr>
          <w:rFonts w:ascii="Times New Roman" w:hAnsi="Times New Roman" w:cs="Times New Roman"/>
          <w:sz w:val="24"/>
          <w:szCs w:val="24"/>
        </w:rPr>
        <w:t xml:space="preserve">обращения </w:t>
      </w:r>
    </w:p>
    <w:p w:rsidR="00990A46" w:rsidRPr="00990A46" w:rsidRDefault="00990A46" w:rsidP="00990A46">
      <w:pPr>
        <w:rPr>
          <w:rFonts w:ascii="Times New Roman" w:hAnsi="Times New Roman" w:cs="Times New Roman"/>
          <w:sz w:val="24"/>
          <w:szCs w:val="24"/>
        </w:rPr>
      </w:pPr>
      <w:r w:rsidRPr="00990A46">
        <w:rPr>
          <w:rFonts w:ascii="Times New Roman" w:hAnsi="Times New Roman" w:cs="Times New Roman"/>
          <w:sz w:val="24"/>
          <w:szCs w:val="24"/>
        </w:rPr>
        <w:t xml:space="preserve">                                                                                                                                 с ртутьсодержащими отходами на территории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сельского поселения</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 xml:space="preserve"> </w:t>
      </w:r>
      <w:proofErr w:type="spellStart"/>
      <w:r w:rsidRPr="00990A46">
        <w:rPr>
          <w:rFonts w:ascii="Times New Roman" w:hAnsi="Times New Roman" w:cs="Times New Roman"/>
          <w:sz w:val="24"/>
          <w:szCs w:val="24"/>
        </w:rPr>
        <w:t>Антинганский</w:t>
      </w:r>
      <w:proofErr w:type="spellEnd"/>
      <w:r w:rsidRPr="00990A46">
        <w:rPr>
          <w:rFonts w:ascii="Times New Roman" w:hAnsi="Times New Roman" w:cs="Times New Roman"/>
          <w:sz w:val="24"/>
          <w:szCs w:val="24"/>
        </w:rPr>
        <w:t xml:space="preserve"> сельсовет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 xml:space="preserve">муниципального района </w:t>
      </w:r>
    </w:p>
    <w:p w:rsidR="00990A46" w:rsidRPr="00990A46" w:rsidRDefault="00990A46" w:rsidP="00990A46">
      <w:pPr>
        <w:jc w:val="right"/>
        <w:rPr>
          <w:rFonts w:ascii="Times New Roman" w:hAnsi="Times New Roman" w:cs="Times New Roman"/>
          <w:sz w:val="24"/>
          <w:szCs w:val="24"/>
        </w:rPr>
      </w:pPr>
      <w:proofErr w:type="spellStart"/>
      <w:r w:rsidRPr="00990A46">
        <w:rPr>
          <w:rFonts w:ascii="Times New Roman" w:hAnsi="Times New Roman" w:cs="Times New Roman"/>
          <w:sz w:val="24"/>
          <w:szCs w:val="24"/>
        </w:rPr>
        <w:t>Хайбуллинский</w:t>
      </w:r>
      <w:proofErr w:type="spellEnd"/>
      <w:r w:rsidRPr="00990A46">
        <w:rPr>
          <w:rFonts w:ascii="Times New Roman" w:hAnsi="Times New Roman" w:cs="Times New Roman"/>
          <w:sz w:val="24"/>
          <w:szCs w:val="24"/>
        </w:rPr>
        <w:t xml:space="preserve"> район </w:t>
      </w:r>
    </w:p>
    <w:p w:rsidR="00990A46" w:rsidRPr="00990A46" w:rsidRDefault="00990A46" w:rsidP="00990A46">
      <w:pPr>
        <w:jc w:val="right"/>
        <w:rPr>
          <w:rFonts w:ascii="Times New Roman" w:hAnsi="Times New Roman" w:cs="Times New Roman"/>
          <w:sz w:val="24"/>
          <w:szCs w:val="24"/>
        </w:rPr>
      </w:pPr>
      <w:r w:rsidRPr="00990A46">
        <w:rPr>
          <w:rFonts w:ascii="Times New Roman" w:hAnsi="Times New Roman" w:cs="Times New Roman"/>
          <w:sz w:val="24"/>
          <w:szCs w:val="24"/>
        </w:rPr>
        <w:t>Республики Башкортостан</w:t>
      </w:r>
    </w:p>
    <w:p w:rsidR="00990A46" w:rsidRPr="00990A46" w:rsidRDefault="00990A46" w:rsidP="00990A46">
      <w:pPr>
        <w:pStyle w:val="ConsPlusNormal0"/>
        <w:widowControl/>
        <w:ind w:firstLine="0"/>
        <w:jc w:val="center"/>
        <w:rPr>
          <w:rFonts w:ascii="Times New Roman" w:hAnsi="Times New Roman" w:cs="Times New Roman"/>
          <w:sz w:val="24"/>
          <w:szCs w:val="24"/>
        </w:rPr>
      </w:pPr>
    </w:p>
    <w:p w:rsidR="00990A46" w:rsidRPr="00990A46" w:rsidRDefault="00990A46" w:rsidP="00990A46">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990A46">
        <w:rPr>
          <w:rFonts w:ascii="Times New Roman" w:hAnsi="Times New Roman" w:cs="Times New Roman"/>
          <w:sz w:val="24"/>
          <w:szCs w:val="24"/>
        </w:rPr>
        <w:t>ЖУРНАЛ</w:t>
      </w:r>
    </w:p>
    <w:p w:rsidR="00990A46" w:rsidRPr="00990A46" w:rsidRDefault="00990A46" w:rsidP="00990A46">
      <w:pPr>
        <w:pStyle w:val="ConsPlusNormal0"/>
        <w:widowControl/>
        <w:ind w:firstLine="0"/>
        <w:jc w:val="center"/>
        <w:rPr>
          <w:rFonts w:ascii="Times New Roman" w:hAnsi="Times New Roman" w:cs="Times New Roman"/>
          <w:sz w:val="24"/>
          <w:szCs w:val="24"/>
        </w:rPr>
      </w:pPr>
      <w:r w:rsidRPr="00990A46">
        <w:rPr>
          <w:rFonts w:ascii="Times New Roman" w:hAnsi="Times New Roman" w:cs="Times New Roman"/>
          <w:sz w:val="24"/>
          <w:szCs w:val="24"/>
        </w:rPr>
        <w:t>учета поступления ртутьсодержащих отходов на пункты централизованного сбора или обезвреживания</w:t>
      </w:r>
    </w:p>
    <w:p w:rsidR="00990A46" w:rsidRPr="00990A46" w:rsidRDefault="00990A46" w:rsidP="00990A46">
      <w:pPr>
        <w:pStyle w:val="2"/>
        <w:spacing w:before="0" w:after="0"/>
        <w:ind w:firstLine="709"/>
        <w:rPr>
          <w:rFonts w:ascii="Times New Roman" w:hAnsi="Times New Roman"/>
          <w:sz w:val="24"/>
          <w:szCs w:val="24"/>
        </w:rPr>
      </w:pPr>
    </w:p>
    <w:p w:rsidR="00990A46" w:rsidRPr="00990A46" w:rsidRDefault="00990A46" w:rsidP="00990A46">
      <w:pPr>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65"/>
        <w:gridCol w:w="1995"/>
        <w:gridCol w:w="1620"/>
        <w:gridCol w:w="1620"/>
        <w:gridCol w:w="1080"/>
        <w:gridCol w:w="1980"/>
        <w:gridCol w:w="3180"/>
        <w:gridCol w:w="1598"/>
      </w:tblGrid>
      <w:tr w:rsidR="00990A46" w:rsidRPr="00990A46" w:rsidTr="00990A46">
        <w:tc>
          <w:tcPr>
            <w:tcW w:w="648" w:type="dxa"/>
            <w:vMerge w:val="restart"/>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 xml:space="preserve">№ </w:t>
            </w:r>
            <w:proofErr w:type="spellStart"/>
            <w:proofErr w:type="gramStart"/>
            <w:r w:rsidRPr="00990A46">
              <w:rPr>
                <w:rFonts w:ascii="Times New Roman" w:hAnsi="Times New Roman" w:cs="Times New Roman"/>
                <w:sz w:val="24"/>
                <w:szCs w:val="24"/>
              </w:rPr>
              <w:t>п</w:t>
            </w:r>
            <w:proofErr w:type="spellEnd"/>
            <w:proofErr w:type="gramEnd"/>
            <w:r w:rsidRPr="00990A46">
              <w:rPr>
                <w:rFonts w:ascii="Times New Roman" w:hAnsi="Times New Roman" w:cs="Times New Roman"/>
                <w:sz w:val="24"/>
                <w:szCs w:val="24"/>
              </w:rPr>
              <w:t>/</w:t>
            </w:r>
            <w:proofErr w:type="spellStart"/>
            <w:r w:rsidRPr="00990A46">
              <w:rPr>
                <w:rFonts w:ascii="Times New Roman" w:hAnsi="Times New Roman" w:cs="Times New Roman"/>
                <w:sz w:val="24"/>
                <w:szCs w:val="24"/>
              </w:rPr>
              <w:t>п</w:t>
            </w:r>
            <w:proofErr w:type="spellEnd"/>
          </w:p>
        </w:tc>
        <w:tc>
          <w:tcPr>
            <w:tcW w:w="1065" w:type="dxa"/>
            <w:vMerge w:val="restart"/>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Дата</w:t>
            </w:r>
          </w:p>
        </w:tc>
        <w:tc>
          <w:tcPr>
            <w:tcW w:w="1995" w:type="dxa"/>
            <w:vMerge w:val="restart"/>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eastAsia="Times New Roman" w:hAnsi="Times New Roman" w:cs="Times New Roman"/>
                <w:sz w:val="24"/>
                <w:szCs w:val="24"/>
              </w:rPr>
            </w:pPr>
            <w:r w:rsidRPr="00990A46">
              <w:rPr>
                <w:rFonts w:ascii="Times New Roman" w:hAnsi="Times New Roman" w:cs="Times New Roman"/>
                <w:sz w:val="24"/>
                <w:szCs w:val="24"/>
              </w:rPr>
              <w:t>Наименования ртуть-</w:t>
            </w:r>
          </w:p>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содержащих изделий</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Количество изделий на складе, штук</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eastAsia="Times New Roman" w:hAnsi="Times New Roman" w:cs="Times New Roman"/>
                <w:sz w:val="24"/>
                <w:szCs w:val="24"/>
              </w:rPr>
            </w:pPr>
            <w:r w:rsidRPr="00990A46">
              <w:rPr>
                <w:rFonts w:ascii="Times New Roman" w:hAnsi="Times New Roman" w:cs="Times New Roman"/>
                <w:sz w:val="24"/>
                <w:szCs w:val="24"/>
              </w:rPr>
              <w:t xml:space="preserve">Количество изделий </w:t>
            </w:r>
          </w:p>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в работе, штук</w:t>
            </w:r>
          </w:p>
        </w:tc>
        <w:tc>
          <w:tcPr>
            <w:tcW w:w="3060" w:type="dxa"/>
            <w:gridSpan w:val="2"/>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Количество отходов на территории, штук</w:t>
            </w:r>
          </w:p>
        </w:tc>
        <w:tc>
          <w:tcPr>
            <w:tcW w:w="3180" w:type="dxa"/>
            <w:vMerge w:val="restart"/>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 xml:space="preserve">Количество изделий сданных на </w:t>
            </w:r>
            <w:proofErr w:type="spellStart"/>
            <w:r w:rsidRPr="00990A46">
              <w:rPr>
                <w:rFonts w:ascii="Times New Roman" w:hAnsi="Times New Roman" w:cs="Times New Roman"/>
                <w:sz w:val="24"/>
                <w:szCs w:val="24"/>
              </w:rPr>
              <w:t>демеркуризацию</w:t>
            </w:r>
            <w:proofErr w:type="spellEnd"/>
            <w:r w:rsidRPr="00990A46">
              <w:rPr>
                <w:rFonts w:ascii="Times New Roman" w:hAnsi="Times New Roman" w:cs="Times New Roman"/>
                <w:sz w:val="24"/>
                <w:szCs w:val="24"/>
              </w:rPr>
              <w:t xml:space="preserve"> (Наименование, адрес специализированного предприятия, дата сдачи, количество)</w:t>
            </w:r>
          </w:p>
        </w:tc>
        <w:tc>
          <w:tcPr>
            <w:tcW w:w="1598" w:type="dxa"/>
            <w:vMerge w:val="restart"/>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Ф.И.О. должность и подпись ответственного лица</w:t>
            </w:r>
          </w:p>
        </w:tc>
      </w:tr>
      <w:tr w:rsidR="00990A46" w:rsidRPr="00990A46" w:rsidTr="00990A46">
        <w:tc>
          <w:tcPr>
            <w:tcW w:w="648" w:type="dxa"/>
            <w:vMerge/>
            <w:tcBorders>
              <w:top w:val="single" w:sz="4" w:space="0" w:color="auto"/>
              <w:left w:val="single" w:sz="4" w:space="0" w:color="auto"/>
              <w:bottom w:val="single" w:sz="4" w:space="0" w:color="auto"/>
              <w:right w:val="single" w:sz="4" w:space="0" w:color="auto"/>
            </w:tcBorders>
            <w:vAlign w:val="center"/>
            <w:hideMark/>
          </w:tcPr>
          <w:p w:rsidR="00990A46" w:rsidRPr="00990A46" w:rsidRDefault="00990A46">
            <w:pPr>
              <w:rPr>
                <w:rFonts w:ascii="Times New Roman" w:hAnsi="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990A46" w:rsidRPr="00990A46" w:rsidRDefault="00990A46">
            <w:pPr>
              <w:rPr>
                <w:rFonts w:ascii="Times New Roman" w:hAnsi="Times New Roman" w:cs="Times New Roman"/>
                <w:sz w:val="24"/>
                <w:szCs w:val="24"/>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990A46" w:rsidRPr="00990A46" w:rsidRDefault="00990A46">
            <w:pPr>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90A46" w:rsidRPr="00990A46" w:rsidRDefault="00990A46">
            <w:pPr>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90A46" w:rsidRPr="00990A46" w:rsidRDefault="00990A46">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990A46" w:rsidRPr="00990A46" w:rsidRDefault="00990A46">
            <w:pPr>
              <w:jc w:val="both"/>
              <w:rPr>
                <w:rFonts w:ascii="Times New Roman" w:hAnsi="Times New Roman" w:cs="Times New Roman"/>
                <w:sz w:val="24"/>
                <w:szCs w:val="24"/>
              </w:rPr>
            </w:pPr>
            <w:r w:rsidRPr="00990A46">
              <w:rPr>
                <w:rFonts w:ascii="Times New Roman" w:hAnsi="Times New Roman" w:cs="Times New Roman"/>
                <w:sz w:val="24"/>
                <w:szCs w:val="24"/>
              </w:rPr>
              <w:t>Всего</w:t>
            </w:r>
          </w:p>
        </w:tc>
        <w:tc>
          <w:tcPr>
            <w:tcW w:w="1980" w:type="dxa"/>
            <w:tcBorders>
              <w:top w:val="single" w:sz="4" w:space="0" w:color="auto"/>
              <w:left w:val="single" w:sz="4" w:space="0" w:color="auto"/>
              <w:bottom w:val="single" w:sz="4" w:space="0" w:color="auto"/>
              <w:right w:val="single" w:sz="4" w:space="0" w:color="auto"/>
            </w:tcBorders>
            <w:hideMark/>
          </w:tcPr>
          <w:p w:rsidR="00990A46" w:rsidRPr="00990A46" w:rsidRDefault="00990A46">
            <w:pPr>
              <w:ind w:right="-468"/>
              <w:jc w:val="both"/>
              <w:rPr>
                <w:rFonts w:ascii="Times New Roman" w:hAnsi="Times New Roman" w:cs="Times New Roman"/>
                <w:sz w:val="24"/>
                <w:szCs w:val="24"/>
              </w:rPr>
            </w:pPr>
            <w:r w:rsidRPr="00990A46">
              <w:rPr>
                <w:rFonts w:ascii="Times New Roman" w:hAnsi="Times New Roman" w:cs="Times New Roman"/>
                <w:sz w:val="24"/>
                <w:szCs w:val="24"/>
              </w:rPr>
              <w:t>Из них с механическими повреждениями</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990A46" w:rsidRPr="00990A46" w:rsidRDefault="00990A46">
            <w:pPr>
              <w:rPr>
                <w:rFonts w:ascii="Times New Roman" w:hAnsi="Times New Roman" w:cs="Times New Roman"/>
                <w:sz w:val="24"/>
                <w:szCs w:val="24"/>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990A46" w:rsidRPr="00990A46" w:rsidRDefault="00990A46">
            <w:pPr>
              <w:rPr>
                <w:rFonts w:ascii="Times New Roman" w:hAnsi="Times New Roman" w:cs="Times New Roman"/>
                <w:sz w:val="24"/>
                <w:szCs w:val="24"/>
              </w:rPr>
            </w:pPr>
          </w:p>
        </w:tc>
      </w:tr>
    </w:tbl>
    <w:p w:rsidR="00990A46" w:rsidRPr="00990A46" w:rsidRDefault="00990A46" w:rsidP="00990A46">
      <w:pPr>
        <w:rPr>
          <w:rFonts w:ascii="Times New Roman" w:hAnsi="Times New Roman" w:cs="Times New Roman"/>
          <w:sz w:val="24"/>
          <w:szCs w:val="24"/>
        </w:rPr>
        <w:sectPr w:rsidR="00990A46" w:rsidRPr="00990A46">
          <w:pgSz w:w="16838" w:h="11906" w:orient="landscape"/>
          <w:pgMar w:top="1701" w:right="1134" w:bottom="851" w:left="1134" w:header="709" w:footer="709" w:gutter="0"/>
          <w:cols w:space="720"/>
        </w:sectPr>
      </w:pPr>
    </w:p>
    <w:p w:rsidR="002C1D1B" w:rsidRPr="00990A46" w:rsidRDefault="002C1D1B">
      <w:pPr>
        <w:rPr>
          <w:rFonts w:ascii="Times New Roman" w:hAnsi="Times New Roman" w:cs="Times New Roman"/>
          <w:sz w:val="24"/>
          <w:szCs w:val="24"/>
        </w:rPr>
      </w:pPr>
    </w:p>
    <w:sectPr w:rsidR="002C1D1B" w:rsidRPr="00990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Simple">
    <w:panose1 w:val="02020500000000000000"/>
    <w:charset w:val="00"/>
    <w:family w:val="roman"/>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A46"/>
    <w:rsid w:val="002C1D1B"/>
    <w:rsid w:val="00990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90A46"/>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0A46"/>
    <w:rPr>
      <w:rFonts w:ascii="Cambria" w:eastAsia="Times New Roman" w:hAnsi="Cambria" w:cs="Times New Roman"/>
      <w:b/>
      <w:bCs/>
      <w:i/>
      <w:iCs/>
      <w:sz w:val="28"/>
      <w:szCs w:val="28"/>
    </w:rPr>
  </w:style>
  <w:style w:type="paragraph" w:styleId="a3">
    <w:name w:val="Normal (Web)"/>
    <w:basedOn w:val="a"/>
    <w:semiHidden/>
    <w:unhideWhenUsed/>
    <w:rsid w:val="00990A46"/>
    <w:pPr>
      <w:spacing w:before="75" w:after="75" w:line="240" w:lineRule="auto"/>
      <w:ind w:left="120" w:right="120"/>
    </w:pPr>
    <w:rPr>
      <w:rFonts w:ascii="Times New Roman" w:eastAsia="Times New Roman" w:hAnsi="Times New Roman" w:cs="Times New Roman"/>
      <w:color w:val="333333"/>
      <w:sz w:val="24"/>
      <w:szCs w:val="24"/>
    </w:rPr>
  </w:style>
  <w:style w:type="paragraph" w:styleId="a4">
    <w:name w:val="Body Text"/>
    <w:basedOn w:val="a"/>
    <w:link w:val="a5"/>
    <w:uiPriority w:val="99"/>
    <w:unhideWhenUsed/>
    <w:rsid w:val="00990A46"/>
    <w:pPr>
      <w:spacing w:after="0" w:line="240" w:lineRule="auto"/>
      <w:jc w:val="center"/>
    </w:pPr>
    <w:rPr>
      <w:rFonts w:ascii="Times New Roman Bash" w:eastAsia="Times New Roman" w:hAnsi="Times New Roman Bash" w:cs="Times New Roman"/>
      <w:b/>
      <w:sz w:val="24"/>
      <w:szCs w:val="24"/>
      <w:lang w:val="be-BY"/>
    </w:rPr>
  </w:style>
  <w:style w:type="character" w:customStyle="1" w:styleId="a5">
    <w:name w:val="Основной текст Знак"/>
    <w:basedOn w:val="a0"/>
    <w:link w:val="a4"/>
    <w:uiPriority w:val="99"/>
    <w:rsid w:val="00990A46"/>
    <w:rPr>
      <w:rFonts w:ascii="Times New Roman Bash" w:eastAsia="Times New Roman" w:hAnsi="Times New Roman Bash" w:cs="Times New Roman"/>
      <w:b/>
      <w:sz w:val="24"/>
      <w:szCs w:val="24"/>
      <w:lang w:val="be-BY"/>
    </w:rPr>
  </w:style>
  <w:style w:type="paragraph" w:styleId="a6">
    <w:name w:val="No Spacing"/>
    <w:qFormat/>
    <w:rsid w:val="00990A46"/>
    <w:pPr>
      <w:spacing w:after="0" w:line="240" w:lineRule="auto"/>
    </w:pPr>
    <w:rPr>
      <w:rFonts w:ascii="Calibri" w:eastAsia="Calibri" w:hAnsi="Calibri" w:cs="Times New Roman"/>
      <w:lang w:eastAsia="en-US"/>
    </w:rPr>
  </w:style>
  <w:style w:type="character" w:customStyle="1" w:styleId="ConsPlusNormal">
    <w:name w:val="ConsPlusNormal Знак"/>
    <w:basedOn w:val="a0"/>
    <w:link w:val="ConsPlusNormal0"/>
    <w:locked/>
    <w:rsid w:val="00990A46"/>
    <w:rPr>
      <w:rFonts w:ascii="Arial" w:hAnsi="Arial" w:cs="Arial"/>
    </w:rPr>
  </w:style>
  <w:style w:type="paragraph" w:customStyle="1" w:styleId="ConsPlusNormal0">
    <w:name w:val="ConsPlusNormal"/>
    <w:link w:val="ConsPlusNormal"/>
    <w:rsid w:val="00990A46"/>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990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4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3001</Words>
  <Characters>17108</Characters>
  <Application>Microsoft Office Word</Application>
  <DocSecurity>0</DocSecurity>
  <Lines>142</Lines>
  <Paragraphs>40</Paragraphs>
  <ScaleCrop>false</ScaleCrop>
  <Company>SPecialiST RePack</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2017-11-07T08:45:00Z</dcterms:created>
  <dcterms:modified xsi:type="dcterms:W3CDTF">2017-11-07T08:46:00Z</dcterms:modified>
</cp:coreProperties>
</file>