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232F23" w:rsidRPr="00232F23" w:rsidTr="00B45C99">
        <w:trPr>
          <w:trHeight w:val="1918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F23" w:rsidRDefault="00232F23" w:rsidP="00B45C99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232F23" w:rsidRDefault="00232F23" w:rsidP="00B45C99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32F23" w:rsidRDefault="00232F23" w:rsidP="00B45C99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232F23" w:rsidRDefault="00232F23" w:rsidP="00B45C99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232F23" w:rsidRDefault="00232F23" w:rsidP="00B45C99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232F23" w:rsidRDefault="00232F23" w:rsidP="00B45C99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32F23" w:rsidRDefault="00232F23" w:rsidP="00B45C99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232F23" w:rsidRDefault="00232F23" w:rsidP="00B45C9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2-31-45,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2F23" w:rsidRDefault="00232F23" w:rsidP="00B45C99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F23" w:rsidRDefault="00232F23" w:rsidP="00B45C99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232F23" w:rsidRDefault="00232F23" w:rsidP="00B45C99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232F23" w:rsidRDefault="00232F23" w:rsidP="00B45C99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232F23" w:rsidRDefault="00232F23" w:rsidP="00B45C99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232F23" w:rsidRDefault="00232F23" w:rsidP="00B45C99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232F23" w:rsidRDefault="00232F23" w:rsidP="00B45C99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232F23" w:rsidRDefault="00232F23" w:rsidP="00B45C99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232F23" w:rsidRPr="00C3572C" w:rsidRDefault="00232F23" w:rsidP="00B45C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C3572C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C3572C">
              <w:rPr>
                <w:sz w:val="18"/>
                <w:szCs w:val="18"/>
                <w:lang w:val="en-US"/>
              </w:rPr>
              <w:t xml:space="preserve"> (34758) 2-31-45,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C3572C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3572C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C3572C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C3572C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3572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32F23" w:rsidRPr="00C3572C" w:rsidRDefault="00232F23" w:rsidP="00B45C99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232F23" w:rsidRPr="00EE70EA" w:rsidRDefault="00232F23" w:rsidP="00232F23">
      <w:pPr>
        <w:pStyle w:val="a3"/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szCs w:val="28"/>
          <w:lang w:val="be-BY"/>
        </w:rPr>
        <w:t xml:space="preserve"> </w:t>
      </w:r>
      <w:proofErr w:type="spellStart"/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proofErr w:type="spellEnd"/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         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232F23" w:rsidRPr="00B01C1C" w:rsidRDefault="00232F23" w:rsidP="00232F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2F23" w:rsidRPr="00142520" w:rsidRDefault="00232F23" w:rsidP="00232F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232F23" w:rsidRDefault="00232F23" w:rsidP="00232F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24 ноября 2014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- 35/96</w:t>
      </w:r>
    </w:p>
    <w:p w:rsidR="00232F23" w:rsidRDefault="00232F23" w:rsidP="00232F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232F23" w:rsidRDefault="00232F23" w:rsidP="00232F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22.01.2016 № Р-5/26)</w:t>
      </w:r>
    </w:p>
    <w:p w:rsidR="00232F23" w:rsidRDefault="00232F23" w:rsidP="00232F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2F23" w:rsidRDefault="00232F23" w:rsidP="00232F2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и устранения нарушений в части дублирования статей решения с главой 32 части второй Налогового кодекса Российской Федерации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232F23" w:rsidRPr="006D0E69" w:rsidRDefault="00232F23" w:rsidP="00232F2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24 ноября 2014 года № Р-</w:t>
      </w:r>
      <w:r>
        <w:rPr>
          <w:rFonts w:ascii="Times New Roman" w:hAnsi="Times New Roman" w:cs="Times New Roman"/>
          <w:b w:val="0"/>
          <w:sz w:val="28"/>
          <w:szCs w:val="28"/>
        </w:rPr>
        <w:t>35/96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22.01.2016 № Р-5/26) следующее изменение:</w:t>
      </w:r>
    </w:p>
    <w:p w:rsidR="00232F23" w:rsidRDefault="00232F23" w:rsidP="00232F2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силу.</w:t>
      </w:r>
    </w:p>
    <w:p w:rsidR="00232F23" w:rsidRDefault="00232F23" w:rsidP="00232F2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путем размещения на информационных стендах населенных пунктов сельского поселения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F23" w:rsidRPr="00DF26C6" w:rsidRDefault="00232F23" w:rsidP="00232F2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26C6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F26C6">
        <w:rPr>
          <w:rFonts w:ascii="Times New Roman" w:hAnsi="Times New Roman" w:cs="Times New Roman"/>
          <w:sz w:val="28"/>
          <w:szCs w:val="28"/>
        </w:rPr>
        <w:t xml:space="preserve"> вступает </w:t>
      </w:r>
      <w:r>
        <w:rPr>
          <w:rFonts w:ascii="Times New Roman" w:hAnsi="Times New Roman"/>
          <w:sz w:val="28"/>
          <w:szCs w:val="28"/>
        </w:rPr>
        <w:t>в силу</w:t>
      </w:r>
      <w:r w:rsidRPr="00A07885">
        <w:rPr>
          <w:rFonts w:ascii="Times New Roman" w:hAnsi="Times New Roman"/>
          <w:sz w:val="28"/>
          <w:szCs w:val="28"/>
        </w:rPr>
        <w:t xml:space="preserve"> не раннее чем по истечении одного месяца со дня его официального обнародования</w:t>
      </w:r>
      <w:r w:rsidRPr="00DF26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 возникши с 1 января  2015 года.</w:t>
      </w:r>
    </w:p>
    <w:p w:rsidR="00232F23" w:rsidRDefault="00232F23" w:rsidP="00232F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2F23" w:rsidRDefault="00232F23" w:rsidP="00232F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32F23" w:rsidRDefault="00232F23" w:rsidP="00232F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2F23" w:rsidRDefault="00232F23" w:rsidP="00232F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2F23" w:rsidRDefault="00232F23" w:rsidP="00232F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2F23" w:rsidRDefault="00232F23" w:rsidP="00232F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М.Ф.Сурина                   </w:t>
      </w:r>
    </w:p>
    <w:p w:rsidR="00232F23" w:rsidRDefault="00232F23" w:rsidP="00232F23"/>
    <w:p w:rsidR="00232F23" w:rsidRDefault="00232F23" w:rsidP="00232F23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</w:p>
    <w:p w:rsidR="00232F23" w:rsidRDefault="00232F23" w:rsidP="00232F23">
      <w:pPr>
        <w:pStyle w:val="CharCha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.А</w:t>
      </w:r>
      <w:proofErr w:type="gramEnd"/>
      <w:r>
        <w:rPr>
          <w:sz w:val="24"/>
          <w:szCs w:val="24"/>
          <w:lang w:val="ru-RU"/>
        </w:rPr>
        <w:t>нтинган</w:t>
      </w:r>
      <w:proofErr w:type="spellEnd"/>
    </w:p>
    <w:p w:rsidR="00232F23" w:rsidRDefault="00232F23" w:rsidP="00232F23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 февраля 2017 года</w:t>
      </w:r>
    </w:p>
    <w:p w:rsidR="00232F23" w:rsidRDefault="00232F23" w:rsidP="00232F23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Р-16/59</w:t>
      </w:r>
    </w:p>
    <w:p w:rsidR="00232F23" w:rsidRDefault="00232F23" w:rsidP="00232F23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</w:p>
    <w:p w:rsidR="00232F23" w:rsidRDefault="00232F23" w:rsidP="00232F23">
      <w:pPr>
        <w:pStyle w:val="a7"/>
        <w:ind w:left="644"/>
        <w:jc w:val="both"/>
        <w:rPr>
          <w:rFonts w:ascii="Times New Roman" w:hAnsi="Times New Roman"/>
          <w:sz w:val="28"/>
          <w:szCs w:val="28"/>
        </w:rPr>
      </w:pPr>
    </w:p>
    <w:p w:rsidR="008229D9" w:rsidRDefault="008229D9"/>
    <w:sectPr w:rsidR="0082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F23"/>
    <w:rsid w:val="00232F23"/>
    <w:rsid w:val="0082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2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32F2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232F2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232F23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Title">
    <w:name w:val="ConsTitle"/>
    <w:rsid w:val="00232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qFormat/>
    <w:rsid w:val="00232F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Char">
    <w:name w:val="Char Char"/>
    <w:basedOn w:val="a"/>
    <w:rsid w:val="0023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232F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23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2017-02-28T07:00:00Z</dcterms:created>
  <dcterms:modified xsi:type="dcterms:W3CDTF">2017-02-28T07:00:00Z</dcterms:modified>
</cp:coreProperties>
</file>