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A10187" w:rsidRPr="008950B4" w:rsidTr="00A10187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0187" w:rsidRDefault="00A10187">
            <w:pPr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8950B4" w:rsidRDefault="00A10187" w:rsidP="008950B4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A10187" w:rsidRDefault="00A10187" w:rsidP="008950B4">
            <w:pPr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  <w:r w:rsidR="008950B4">
              <w:rPr>
                <w:rFonts w:ascii="BashSimple" w:hAnsi="BashSimple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A10187" w:rsidRDefault="00A10187">
            <w:pPr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A10187" w:rsidRDefault="00A10187">
            <w:pPr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10187" w:rsidRDefault="00A10187">
            <w:pPr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0" cy="130492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0187" w:rsidRDefault="00A10187">
            <w:pPr>
              <w:pStyle w:val="a6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A10187" w:rsidRDefault="00A10187">
            <w:pPr>
              <w:pStyle w:val="a6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A10187" w:rsidRDefault="00A10187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A10187" w:rsidRDefault="00A10187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A10187" w:rsidRDefault="00A10187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A10187" w:rsidRDefault="00A10187">
            <w:pPr>
              <w:pStyle w:val="a6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A10187" w:rsidRDefault="00A10187">
            <w:pPr>
              <w:pStyle w:val="a6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A10187" w:rsidRDefault="00A10187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A10187" w:rsidRDefault="00A10187">
            <w:pPr>
              <w:pStyle w:val="a6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A10187" w:rsidRDefault="00A10187" w:rsidP="00A10187">
      <w:pPr>
        <w:pStyle w:val="a4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BashSimple" w:hAnsi="BashSimple"/>
          <w:caps/>
          <w:szCs w:val="28"/>
          <w:lang w:val="be-BY"/>
        </w:rPr>
        <w:t>%</w:t>
      </w:r>
      <w:r>
        <w:rPr>
          <w:rFonts w:ascii="Times New Roman Bash" w:hAnsi="Times New Roman Bash"/>
          <w:caps/>
          <w:szCs w:val="28"/>
          <w:lang w:val="be-BY"/>
        </w:rPr>
        <w:t>арар</w:t>
      </w:r>
      <w:r>
        <w:rPr>
          <w:rFonts w:ascii="Times New Roman Bash" w:hAnsi="Times New Roman Bash"/>
          <w:caps/>
          <w:szCs w:val="28"/>
          <w:lang w:val="be-BY"/>
        </w:rPr>
        <w:tab/>
      </w:r>
      <w:r>
        <w:rPr>
          <w:rFonts w:ascii="Times New Roman Bash" w:hAnsi="Times New Roman Bash"/>
          <w:szCs w:val="28"/>
          <w:lang w:val="be-BY"/>
        </w:rPr>
        <w:t xml:space="preserve">                     </w:t>
      </w:r>
      <w:r>
        <w:rPr>
          <w:szCs w:val="28"/>
        </w:rPr>
        <w:t xml:space="preserve">       </w:t>
      </w:r>
      <w:r>
        <w:rPr>
          <w:rFonts w:ascii="Times New Roman Bash" w:hAnsi="Times New Roman Bash"/>
          <w:szCs w:val="28"/>
          <w:lang w:val="be-BY"/>
        </w:rPr>
        <w:t xml:space="preserve">  </w:t>
      </w:r>
      <w:r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A10187" w:rsidRDefault="00A10187" w:rsidP="00A10187">
      <w:pPr>
        <w:pStyle w:val="a4"/>
        <w:tabs>
          <w:tab w:val="left" w:pos="2760"/>
        </w:tabs>
        <w:rPr>
          <w:rFonts w:ascii="Times New Roman Bash" w:hAnsi="Times New Roman Bash"/>
          <w:caps/>
          <w:szCs w:val="28"/>
          <w:lang w:val="be-BY"/>
        </w:rPr>
      </w:pPr>
      <w:r>
        <w:rPr>
          <w:rFonts w:ascii="Times New Roman Bash" w:hAnsi="Times New Roman Bash"/>
          <w:caps/>
          <w:szCs w:val="28"/>
          <w:lang w:val="be-BY"/>
        </w:rPr>
        <w:tab/>
      </w:r>
    </w:p>
    <w:p w:rsidR="00A10187" w:rsidRDefault="00A10187" w:rsidP="00A10187">
      <w:pPr>
        <w:pStyle w:val="ConsPlusNormal0"/>
        <w:widowControl/>
        <w:ind w:left="72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A10187" w:rsidRPr="008950B4" w:rsidRDefault="00A10187" w:rsidP="00A10187">
      <w:pPr>
        <w:pStyle w:val="ConsPlusNormal0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0B4">
        <w:rPr>
          <w:rFonts w:ascii="Times New Roman" w:hAnsi="Times New Roman" w:cs="Times New Roman"/>
          <w:sz w:val="28"/>
          <w:szCs w:val="28"/>
        </w:rPr>
        <w:t xml:space="preserve">Об утверждении генеральной схемы водоснабжения </w:t>
      </w:r>
    </w:p>
    <w:p w:rsidR="00A10187" w:rsidRPr="008950B4" w:rsidRDefault="00A10187" w:rsidP="00A10187">
      <w:pPr>
        <w:pStyle w:val="ConsPlusNormal0"/>
        <w:widowControl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50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950B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8950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950B4" w:rsidRDefault="008950B4" w:rsidP="008950B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B2D36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     </w:t>
      </w:r>
    </w:p>
    <w:p w:rsidR="00A10187" w:rsidRPr="008950B4" w:rsidRDefault="008950B4" w:rsidP="008950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</w:rPr>
        <w:t xml:space="preserve"> </w:t>
      </w:r>
      <w:r w:rsidR="00A10187" w:rsidRPr="008950B4">
        <w:rPr>
          <w:rFonts w:ascii="Times New Roman" w:hAnsi="Times New Roman" w:cs="Times New Roman"/>
          <w:color w:val="3B2D36"/>
          <w:sz w:val="28"/>
          <w:szCs w:val="28"/>
        </w:rPr>
        <w:t xml:space="preserve">В целях реализации постановления Правительства Российской Федерации от 05.09.2013 г. </w:t>
      </w:r>
      <w:proofErr w:type="gramStart"/>
      <w:r w:rsidR="00A10187" w:rsidRPr="008950B4">
        <w:rPr>
          <w:rFonts w:ascii="Times New Roman" w:hAnsi="Times New Roman" w:cs="Times New Roman"/>
          <w:color w:val="3B2D36"/>
          <w:sz w:val="28"/>
          <w:szCs w:val="28"/>
        </w:rPr>
        <w:t xml:space="preserve">№782 «О схемах водоснабжения и водоотведения» и в соответствии с Федеральным законом от 06.10.2003  №131-ФЗ «Об общих принципах организации местного самоуправления в Российской Федерации», </w:t>
      </w:r>
      <w:r w:rsidR="00A10187" w:rsidRPr="008950B4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="00A10187" w:rsidRPr="008950B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A10187" w:rsidRPr="008950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10187" w:rsidRPr="008950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10187" w:rsidRPr="00895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A10187" w:rsidRPr="008950B4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A10187" w:rsidRPr="008950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10187" w:rsidRPr="008950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A10187" w:rsidRPr="00895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A10187" w:rsidRPr="008950B4" w:rsidRDefault="00A10187" w:rsidP="00A10187">
      <w:pPr>
        <w:pStyle w:val="a3"/>
        <w:numPr>
          <w:ilvl w:val="0"/>
          <w:numId w:val="1"/>
        </w:numPr>
        <w:jc w:val="both"/>
        <w:rPr>
          <w:color w:val="3B2D36"/>
          <w:sz w:val="28"/>
          <w:szCs w:val="28"/>
        </w:rPr>
      </w:pPr>
      <w:r w:rsidRPr="008950B4">
        <w:rPr>
          <w:color w:val="3B2D36"/>
          <w:sz w:val="28"/>
          <w:szCs w:val="28"/>
        </w:rPr>
        <w:t xml:space="preserve">Утвердить генеральную схему водоснабжения  сельского       поселения </w:t>
      </w:r>
      <w:proofErr w:type="spellStart"/>
      <w:r w:rsidRPr="008950B4">
        <w:rPr>
          <w:color w:val="3B2D36"/>
          <w:sz w:val="28"/>
          <w:szCs w:val="28"/>
        </w:rPr>
        <w:t>Антинганский</w:t>
      </w:r>
      <w:proofErr w:type="spellEnd"/>
      <w:r w:rsidRPr="008950B4">
        <w:rPr>
          <w:color w:val="3B2D36"/>
          <w:sz w:val="28"/>
          <w:szCs w:val="28"/>
        </w:rPr>
        <w:t xml:space="preserve"> сельсовет (прилагается).</w:t>
      </w:r>
    </w:p>
    <w:p w:rsidR="00A10187" w:rsidRPr="008950B4" w:rsidRDefault="00A10187" w:rsidP="00A10187">
      <w:pPr>
        <w:pStyle w:val="a3"/>
        <w:numPr>
          <w:ilvl w:val="0"/>
          <w:numId w:val="1"/>
        </w:numPr>
        <w:jc w:val="both"/>
        <w:rPr>
          <w:color w:val="3B2D36"/>
          <w:sz w:val="28"/>
          <w:szCs w:val="28"/>
        </w:rPr>
      </w:pPr>
      <w:r w:rsidRPr="008950B4">
        <w:rPr>
          <w:color w:val="3B2D36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Pr="008950B4">
        <w:rPr>
          <w:color w:val="3B2D36"/>
          <w:sz w:val="28"/>
          <w:szCs w:val="28"/>
        </w:rPr>
        <w:t>Антинганский</w:t>
      </w:r>
      <w:proofErr w:type="spellEnd"/>
      <w:r w:rsidRPr="008950B4">
        <w:rPr>
          <w:color w:val="3B2D36"/>
          <w:sz w:val="28"/>
          <w:szCs w:val="28"/>
        </w:rPr>
        <w:t xml:space="preserve"> сельсовет </w:t>
      </w:r>
      <w:proofErr w:type="spellStart"/>
      <w:r w:rsidRPr="008950B4">
        <w:rPr>
          <w:color w:val="3B2D36"/>
          <w:sz w:val="28"/>
          <w:szCs w:val="28"/>
        </w:rPr>
        <w:t>муниципальтного</w:t>
      </w:r>
      <w:proofErr w:type="spellEnd"/>
      <w:r w:rsidRPr="008950B4">
        <w:rPr>
          <w:color w:val="3B2D36"/>
          <w:sz w:val="28"/>
          <w:szCs w:val="28"/>
        </w:rPr>
        <w:t xml:space="preserve"> района </w:t>
      </w:r>
      <w:proofErr w:type="spellStart"/>
      <w:r w:rsidRPr="008950B4">
        <w:rPr>
          <w:color w:val="3B2D36"/>
          <w:sz w:val="28"/>
          <w:szCs w:val="28"/>
        </w:rPr>
        <w:t>Хайбуллинский</w:t>
      </w:r>
      <w:proofErr w:type="spellEnd"/>
      <w:r w:rsidRPr="008950B4">
        <w:rPr>
          <w:color w:val="3B2D36"/>
          <w:sz w:val="28"/>
          <w:szCs w:val="28"/>
        </w:rPr>
        <w:t xml:space="preserve"> район Республики Башкортостан.</w:t>
      </w:r>
    </w:p>
    <w:p w:rsidR="00A10187" w:rsidRPr="008950B4" w:rsidRDefault="00A10187" w:rsidP="00A10187">
      <w:pPr>
        <w:pStyle w:val="a3"/>
        <w:numPr>
          <w:ilvl w:val="0"/>
          <w:numId w:val="1"/>
        </w:numPr>
        <w:jc w:val="both"/>
        <w:rPr>
          <w:color w:val="3B2D36"/>
          <w:sz w:val="28"/>
          <w:szCs w:val="28"/>
        </w:rPr>
      </w:pPr>
      <w:r w:rsidRPr="008950B4">
        <w:rPr>
          <w:color w:val="3B2D36"/>
          <w:sz w:val="28"/>
          <w:szCs w:val="28"/>
        </w:rPr>
        <w:t>Признать утратившим силу Решение №32/93 от 09.06.2014 г</w:t>
      </w:r>
    </w:p>
    <w:p w:rsidR="00A10187" w:rsidRPr="008950B4" w:rsidRDefault="00A10187" w:rsidP="00A101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proofErr w:type="gramStart"/>
      <w:r w:rsidRPr="008950B4">
        <w:rPr>
          <w:rFonts w:ascii="Times New Roman" w:hAnsi="Times New Roman" w:cs="Times New Roman"/>
          <w:color w:val="3B2D36"/>
          <w:sz w:val="28"/>
          <w:szCs w:val="28"/>
        </w:rPr>
        <w:t>Контроль за</w:t>
      </w:r>
      <w:proofErr w:type="gramEnd"/>
      <w:r w:rsidRPr="008950B4">
        <w:rPr>
          <w:rFonts w:ascii="Times New Roman" w:hAnsi="Times New Roman" w:cs="Times New Roman"/>
          <w:color w:val="3B2D36"/>
          <w:sz w:val="28"/>
          <w:szCs w:val="28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A10187" w:rsidRPr="008950B4" w:rsidRDefault="00A10187" w:rsidP="00A10187">
      <w:pPr>
        <w:pStyle w:val="a3"/>
        <w:ind w:left="0"/>
        <w:rPr>
          <w:color w:val="3B2D36"/>
          <w:sz w:val="28"/>
          <w:szCs w:val="28"/>
        </w:rPr>
      </w:pPr>
      <w:r w:rsidRPr="008950B4">
        <w:rPr>
          <w:color w:val="3B2D36"/>
          <w:sz w:val="28"/>
          <w:szCs w:val="28"/>
        </w:rPr>
        <w:t> </w:t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8"/>
          <w:szCs w:val="28"/>
        </w:rPr>
      </w:pPr>
      <w:r w:rsidRPr="008950B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8950B4">
        <w:rPr>
          <w:rFonts w:ascii="Times New Roman" w:hAnsi="Times New Roman"/>
          <w:sz w:val="28"/>
          <w:szCs w:val="28"/>
        </w:rPr>
        <w:t>Антинганский</w:t>
      </w:r>
      <w:proofErr w:type="spellEnd"/>
      <w:r w:rsidRPr="008950B4">
        <w:rPr>
          <w:rFonts w:ascii="Times New Roman" w:hAnsi="Times New Roman"/>
          <w:sz w:val="28"/>
          <w:szCs w:val="28"/>
        </w:rPr>
        <w:t xml:space="preserve"> сельсовет</w:t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8"/>
          <w:szCs w:val="28"/>
        </w:rPr>
      </w:pPr>
      <w:r w:rsidRPr="008950B4">
        <w:rPr>
          <w:rFonts w:ascii="Times New Roman" w:hAnsi="Times New Roman"/>
          <w:sz w:val="28"/>
          <w:szCs w:val="28"/>
        </w:rPr>
        <w:t>муниципального района</w:t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8950B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8950B4">
        <w:rPr>
          <w:rFonts w:ascii="Times New Roman" w:hAnsi="Times New Roman"/>
          <w:sz w:val="28"/>
          <w:szCs w:val="28"/>
        </w:rPr>
        <w:t xml:space="preserve"> район</w:t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8"/>
          <w:szCs w:val="28"/>
        </w:rPr>
      </w:pPr>
      <w:r w:rsidRPr="008950B4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М.Ф.Сурина </w:t>
      </w:r>
      <w:r w:rsidRPr="008950B4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8950B4">
        <w:rPr>
          <w:rFonts w:ascii="Times New Roman" w:hAnsi="Times New Roman"/>
          <w:sz w:val="28"/>
          <w:szCs w:val="28"/>
        </w:rPr>
        <w:tab/>
      </w:r>
      <w:r w:rsidRPr="008950B4">
        <w:rPr>
          <w:rFonts w:ascii="Times New Roman" w:hAnsi="Times New Roman"/>
          <w:sz w:val="28"/>
          <w:szCs w:val="28"/>
        </w:rPr>
        <w:tab/>
      </w:r>
      <w:r w:rsidRPr="008950B4">
        <w:rPr>
          <w:rFonts w:ascii="Times New Roman" w:hAnsi="Times New Roman"/>
          <w:sz w:val="28"/>
          <w:szCs w:val="28"/>
        </w:rPr>
        <w:tab/>
      </w:r>
      <w:r w:rsidRPr="008950B4">
        <w:rPr>
          <w:rFonts w:ascii="Times New Roman" w:hAnsi="Times New Roman"/>
          <w:sz w:val="28"/>
          <w:szCs w:val="28"/>
        </w:rPr>
        <w:tab/>
      </w:r>
      <w:r w:rsidRPr="008950B4">
        <w:rPr>
          <w:rFonts w:ascii="Times New Roman" w:hAnsi="Times New Roman"/>
          <w:sz w:val="28"/>
          <w:szCs w:val="28"/>
        </w:rPr>
        <w:tab/>
      </w:r>
      <w:r w:rsidRPr="008950B4">
        <w:rPr>
          <w:rFonts w:ascii="Times New Roman" w:hAnsi="Times New Roman"/>
          <w:sz w:val="28"/>
          <w:szCs w:val="28"/>
        </w:rPr>
        <w:tab/>
      </w:r>
      <w:r w:rsidRPr="008950B4">
        <w:rPr>
          <w:rFonts w:ascii="Times New Roman" w:hAnsi="Times New Roman"/>
          <w:sz w:val="28"/>
          <w:szCs w:val="28"/>
        </w:rPr>
        <w:tab/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8950B4">
        <w:rPr>
          <w:rFonts w:ascii="Times New Roman" w:hAnsi="Times New Roman"/>
          <w:sz w:val="24"/>
          <w:szCs w:val="24"/>
        </w:rPr>
        <w:t>с</w:t>
      </w:r>
      <w:proofErr w:type="gramStart"/>
      <w:r w:rsidRPr="008950B4">
        <w:rPr>
          <w:rFonts w:ascii="Times New Roman" w:hAnsi="Times New Roman"/>
          <w:sz w:val="24"/>
          <w:szCs w:val="24"/>
        </w:rPr>
        <w:t>.А</w:t>
      </w:r>
      <w:proofErr w:type="gramEnd"/>
      <w:r w:rsidRPr="008950B4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A10187" w:rsidRPr="008950B4" w:rsidRDefault="00A10187" w:rsidP="00A10187">
      <w:pPr>
        <w:pStyle w:val="a8"/>
        <w:rPr>
          <w:rFonts w:ascii="Times New Roman" w:hAnsi="Times New Roman"/>
          <w:sz w:val="24"/>
          <w:szCs w:val="24"/>
        </w:rPr>
      </w:pPr>
      <w:r w:rsidRPr="008950B4">
        <w:rPr>
          <w:rFonts w:ascii="Times New Roman" w:hAnsi="Times New Roman"/>
          <w:sz w:val="24"/>
          <w:szCs w:val="24"/>
        </w:rPr>
        <w:t xml:space="preserve">25 декабря  2015 года </w:t>
      </w:r>
    </w:p>
    <w:p w:rsidR="00A10187" w:rsidRPr="008950B4" w:rsidRDefault="00A10187" w:rsidP="00A10187">
      <w:pPr>
        <w:pStyle w:val="a8"/>
        <w:rPr>
          <w:rFonts w:ascii="Times New Roman" w:hAnsi="Times New Roman"/>
          <w:sz w:val="24"/>
          <w:szCs w:val="24"/>
        </w:rPr>
      </w:pPr>
      <w:r w:rsidRPr="008950B4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8950B4">
        <w:rPr>
          <w:rFonts w:ascii="Times New Roman" w:hAnsi="Times New Roman"/>
          <w:sz w:val="24"/>
          <w:szCs w:val="24"/>
        </w:rPr>
        <w:t>Р</w:t>
      </w:r>
      <w:proofErr w:type="gramEnd"/>
      <w:r w:rsidRPr="008950B4">
        <w:rPr>
          <w:rFonts w:ascii="Times New Roman" w:hAnsi="Times New Roman"/>
          <w:sz w:val="24"/>
          <w:szCs w:val="24"/>
        </w:rPr>
        <w:t xml:space="preserve"> – 4/ 23</w:t>
      </w:r>
    </w:p>
    <w:p w:rsidR="00A10187" w:rsidRPr="008950B4" w:rsidRDefault="00A10187" w:rsidP="00A10187">
      <w:pPr>
        <w:pStyle w:val="ConsPlusNormal0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B87" w:rsidRPr="008950B4" w:rsidRDefault="00CA4B87">
      <w:pPr>
        <w:rPr>
          <w:rFonts w:ascii="Times New Roman" w:hAnsi="Times New Roman" w:cs="Times New Roman"/>
          <w:sz w:val="28"/>
          <w:szCs w:val="28"/>
        </w:rPr>
      </w:pPr>
    </w:p>
    <w:sectPr w:rsidR="00CA4B87" w:rsidRPr="008950B4" w:rsidSect="00E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037"/>
    <w:multiLevelType w:val="hybridMultilevel"/>
    <w:tmpl w:val="90384B4C"/>
    <w:lvl w:ilvl="0" w:tplc="390ABCA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187"/>
    <w:rsid w:val="008950B4"/>
    <w:rsid w:val="00A10187"/>
    <w:rsid w:val="00CA4B87"/>
    <w:rsid w:val="00E9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187"/>
    <w:pPr>
      <w:spacing w:before="75" w:after="75" w:line="240" w:lineRule="auto"/>
      <w:ind w:left="120" w:right="120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4">
    <w:name w:val="header"/>
    <w:basedOn w:val="a"/>
    <w:link w:val="a5"/>
    <w:semiHidden/>
    <w:unhideWhenUsed/>
    <w:rsid w:val="00A101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A1018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A10187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7">
    <w:name w:val="Основной текст Знак"/>
    <w:basedOn w:val="a0"/>
    <w:link w:val="a6"/>
    <w:uiPriority w:val="99"/>
    <w:rsid w:val="00A10187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8">
    <w:name w:val="No Spacing"/>
    <w:qFormat/>
    <w:rsid w:val="00A101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A10187"/>
    <w:rPr>
      <w:rFonts w:ascii="Arial" w:hAnsi="Arial" w:cs="Arial"/>
    </w:rPr>
  </w:style>
  <w:style w:type="paragraph" w:customStyle="1" w:styleId="ConsPlusNormal0">
    <w:name w:val="ConsPlusNormal"/>
    <w:link w:val="ConsPlusNormal"/>
    <w:rsid w:val="00A1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A1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2016-08-30T07:25:00Z</dcterms:created>
  <dcterms:modified xsi:type="dcterms:W3CDTF">2016-08-30T08:41:00Z</dcterms:modified>
</cp:coreProperties>
</file>