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F7251A" w:rsidRPr="003B3A60" w:rsidTr="00AC123A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F7251A" w:rsidRPr="003B3A60" w:rsidRDefault="00F7251A" w:rsidP="00AC123A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 w:rsidRPr="00E55BDE">
              <w:rPr>
                <w:noProof/>
                <w:sz w:val="22"/>
                <w:lang w:eastAsia="en-US"/>
              </w:rPr>
              <w:pict>
                <v:line id="_x0000_s1026" style="position:absolute;left:0;text-align:left;flip:y;z-index:251658240" from="-.15pt,81.75pt" to="485.05pt,82.95pt" o:allowincell="f" strokeweight="4.5pt">
                  <v:stroke linestyle="thickThin"/>
                </v:line>
              </w:pict>
            </w:r>
            <w:r w:rsidRPr="003B3A60">
              <w:rPr>
                <w:rFonts w:ascii="BashFont" w:hAnsi="BashFont"/>
                <w:b/>
                <w:sz w:val="22"/>
              </w:rPr>
              <w:t>БАШ</w:t>
            </w:r>
            <w:r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F7251A" w:rsidRPr="003B3A60" w:rsidRDefault="00F7251A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F7251A" w:rsidRPr="003B3A60" w:rsidRDefault="00F7251A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F7251A" w:rsidRPr="003B3A60" w:rsidRDefault="00F7251A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F7251A" w:rsidRPr="003B3A60" w:rsidRDefault="00F7251A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F7251A" w:rsidRPr="003B3A60" w:rsidRDefault="00F7251A" w:rsidP="00AC123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F7251A" w:rsidRPr="003B3A60" w:rsidRDefault="00F7251A" w:rsidP="00AC123A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251A" w:rsidRPr="003B3A60" w:rsidRDefault="00F7251A" w:rsidP="00AC123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  <w:lang w:eastAsia="zh-CN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7251A" w:rsidRDefault="00F7251A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F7251A" w:rsidRPr="003B3A60" w:rsidRDefault="00F7251A" w:rsidP="00AC123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F7251A" w:rsidRPr="003B3A60" w:rsidRDefault="00F7251A" w:rsidP="00AC123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F7251A" w:rsidRPr="0030631D" w:rsidRDefault="00F7251A" w:rsidP="00F7251A">
      <w:pPr>
        <w:pStyle w:val="a5"/>
        <w:jc w:val="center"/>
        <w:rPr>
          <w:rFonts w:ascii="BashSimple" w:hAnsi="BashSimple"/>
          <w:caps/>
        </w:rPr>
      </w:pPr>
    </w:p>
    <w:p w:rsidR="00F7251A" w:rsidRPr="005F395B" w:rsidRDefault="00F7251A" w:rsidP="00F7251A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  <w:lang w:val="be-BY"/>
        </w:rPr>
        <w:t xml:space="preserve">    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F7251A" w:rsidRDefault="00F7251A" w:rsidP="00F7251A">
      <w:pPr>
        <w:pStyle w:val="a5"/>
      </w:pPr>
    </w:p>
    <w:p w:rsidR="00F7251A" w:rsidRDefault="00F7251A" w:rsidP="00F7251A">
      <w:pPr>
        <w:pStyle w:val="a5"/>
      </w:pPr>
      <w:r>
        <w:t xml:space="preserve">       13май 2016 й.                                  № 33                            13 мая</w:t>
      </w:r>
      <w:r>
        <w:rPr>
          <w:rFonts w:ascii="BashSimple" w:hAnsi="BashSimple"/>
        </w:rPr>
        <w:t xml:space="preserve"> </w:t>
      </w:r>
      <w:r>
        <w:t>2016г.</w:t>
      </w:r>
    </w:p>
    <w:p w:rsidR="00F7251A" w:rsidRPr="00D81F76" w:rsidRDefault="00F7251A" w:rsidP="00F7251A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ауылы                                                                         село Антинган</w:t>
      </w:r>
    </w:p>
    <w:p w:rsidR="00F7251A" w:rsidRPr="005F395B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Об утверждении градостроительного плана земельного участка</w:t>
      </w: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представленный муниципальным бюджетным учреждением Управление архитектуры и градостроительства муниципального района Хайбуллинский район Республики Башкортостан градостроительный план земельного участка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03550000-033от 12.04.2016г.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соответствиисост.44 Градостроительного кодекса Российской Федерации, приказом Министерства регионального развития Российской Федерации  от10мая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207 « Об утверждении формы градостроительного плана земельного участка», Администрация сельского поселения Антинганский сельсовет муниципального района Хайбуллинский район Республики Башкортостан постановляет:</w:t>
      </w:r>
    </w:p>
    <w:p w:rsidR="00F7251A" w:rsidRDefault="00F7251A" w:rsidP="00F7251A">
      <w:pPr>
        <w:numPr>
          <w:ilvl w:val="0"/>
          <w:numId w:val="1"/>
        </w:numPr>
        <w:tabs>
          <w:tab w:val="num" w:pos="0"/>
          <w:tab w:val="left" w:pos="3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градостроительный план земельного участка№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03550000-033 от 12.04.2016г.,расположенного по адресу:Республика Башкортостан, Хайбуллинский район, с/с Антинганский, д. Янтышево,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алавата Юлаева, д. б/н;</w:t>
      </w:r>
    </w:p>
    <w:p w:rsidR="00F7251A" w:rsidRDefault="00F7251A" w:rsidP="00F7251A">
      <w:pPr>
        <w:numPr>
          <w:ilvl w:val="0"/>
          <w:numId w:val="1"/>
        </w:numPr>
        <w:tabs>
          <w:tab w:val="num" w:pos="0"/>
          <w:tab w:val="left" w:pos="36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251A" w:rsidRDefault="00F7251A" w:rsidP="00F7251A">
      <w:pPr>
        <w:tabs>
          <w:tab w:val="left" w:pos="360"/>
        </w:tabs>
        <w:jc w:val="both"/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F7251A" w:rsidRDefault="00F7251A" w:rsidP="00F7251A">
      <w:pPr>
        <w:rPr>
          <w:sz w:val="28"/>
          <w:szCs w:val="28"/>
        </w:rPr>
      </w:pPr>
      <w:r>
        <w:rPr>
          <w:sz w:val="28"/>
          <w:szCs w:val="28"/>
        </w:rPr>
        <w:t>Антинганский сельсовет                                                    М.Ф. Сурина</w:t>
      </w: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  <w:bookmarkStart w:id="0" w:name="_GoBack"/>
      <w:bookmarkEnd w:id="0"/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F7251A" w:rsidRDefault="00F7251A" w:rsidP="00F7251A">
      <w:pPr>
        <w:rPr>
          <w:sz w:val="28"/>
          <w:szCs w:val="28"/>
        </w:rPr>
      </w:pPr>
    </w:p>
    <w:p w:rsidR="00A77561" w:rsidRPr="00F7251A" w:rsidRDefault="00A77561"/>
    <w:sectPr w:rsidR="00A77561" w:rsidRPr="00F7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251A"/>
    <w:rsid w:val="00A77561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2016-06-09T10:12:00Z</dcterms:created>
  <dcterms:modified xsi:type="dcterms:W3CDTF">2016-06-09T10:12:00Z</dcterms:modified>
</cp:coreProperties>
</file>